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8D" w:rsidRDefault="0093128D" w:rsidP="0093128D">
      <w:pPr>
        <w:spacing w:after="0" w:line="240" w:lineRule="auto"/>
        <w:jc w:val="center"/>
        <w:rPr>
          <w:rFonts w:asciiTheme="minorHAnsi" w:eastAsiaTheme="minorEastAsia" w:cstheme="minorBidi"/>
          <w:b/>
          <w:bCs/>
          <w:color w:val="000000" w:themeColor="text1"/>
          <w:kern w:val="24"/>
          <w:sz w:val="36"/>
          <w:szCs w:val="36"/>
        </w:rPr>
      </w:pPr>
      <w:bookmarkStart w:id="0" w:name="_GoBack"/>
      <w:bookmarkEnd w:id="0"/>
      <w:r w:rsidRPr="0093128D">
        <w:rPr>
          <w:rFonts w:asciiTheme="minorHAnsi" w:eastAsiaTheme="minorEastAsia" w:cstheme="minorBidi"/>
          <w:b/>
          <w:bCs/>
          <w:color w:val="000000" w:themeColor="text1"/>
          <w:kern w:val="24"/>
          <w:sz w:val="36"/>
          <w:szCs w:val="36"/>
        </w:rPr>
        <w:t>Is President Nixon trying to win the war or bring “peace with honor?”</w:t>
      </w:r>
    </w:p>
    <w:p w:rsidR="0093128D" w:rsidRDefault="0093128D" w:rsidP="0093128D">
      <w:pPr>
        <w:spacing w:after="0" w:line="240" w:lineRule="auto"/>
        <w:rPr>
          <w:rFonts w:asciiTheme="minorHAnsi" w:eastAsiaTheme="minorEastAsia" w:cstheme="minorBidi"/>
          <w:b/>
          <w:bCs/>
          <w:color w:val="000000" w:themeColor="text1"/>
          <w:kern w:val="24"/>
          <w:sz w:val="36"/>
          <w:szCs w:val="36"/>
        </w:rPr>
      </w:pPr>
    </w:p>
    <w:p w:rsidR="002A1D5A" w:rsidRDefault="002A1D5A" w:rsidP="0093128D">
      <w:pPr>
        <w:spacing w:after="0" w:line="240" w:lineRule="auto"/>
        <w:rPr>
          <w:rFonts w:asciiTheme="minorHAnsi" w:eastAsiaTheme="minorEastAsia" w:cstheme="minorBidi"/>
          <w:b/>
          <w:bCs/>
          <w:color w:val="000000" w:themeColor="text1"/>
          <w:kern w:val="24"/>
          <w:sz w:val="36"/>
          <w:szCs w:val="36"/>
        </w:rPr>
      </w:pPr>
    </w:p>
    <w:p w:rsidR="002A1D5A" w:rsidRDefault="002A1D5A" w:rsidP="0093128D">
      <w:pPr>
        <w:spacing w:after="0" w:line="240" w:lineRule="auto"/>
        <w:rPr>
          <w:rFonts w:asciiTheme="minorHAnsi" w:eastAsiaTheme="minorEastAsia" w:cstheme="minorBidi"/>
          <w:b/>
          <w:bCs/>
          <w:color w:val="000000" w:themeColor="text1"/>
          <w:kern w:val="24"/>
          <w:sz w:val="36"/>
          <w:szCs w:val="36"/>
        </w:rPr>
      </w:pPr>
    </w:p>
    <w:p w:rsidR="0093128D" w:rsidRPr="0093128D" w:rsidRDefault="0093128D" w:rsidP="0093128D">
      <w:pPr>
        <w:spacing w:after="0" w:line="240" w:lineRule="auto"/>
        <w:rPr>
          <w:rFonts w:ascii="Times New Roman" w:hAnsi="Times New Roman"/>
          <w:sz w:val="36"/>
          <w:szCs w:val="36"/>
        </w:rPr>
      </w:pPr>
      <w:r>
        <w:rPr>
          <w:noProof/>
        </w:rPr>
        <w:drawing>
          <wp:inline distT="0" distB="0" distL="0" distR="0" wp14:anchorId="2738792B" wp14:editId="3C8D202B">
            <wp:extent cx="7054931" cy="4663440"/>
            <wp:effectExtent l="0" t="0" r="0" b="3810"/>
            <wp:docPr id="41985" name="Picture 10" descr="http://faculty.smu.edu/dsimon/viet/Chan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5" name="Picture 10" descr="http://faculty.smu.edu/dsimon/viet/Change5.gif"/>
                    <pic:cNvPicPr>
                      <a:picLocks noChangeAspect="1" noChangeArrowheads="1"/>
                    </pic:cNvPicPr>
                  </pic:nvPicPr>
                  <pic:blipFill>
                    <a:blip r:embed="rId8" cstate="print"/>
                    <a:srcRect t="21230"/>
                    <a:stretch>
                      <a:fillRect/>
                    </a:stretch>
                  </pic:blipFill>
                  <pic:spPr bwMode="auto">
                    <a:xfrm>
                      <a:off x="0" y="0"/>
                      <a:ext cx="7054931" cy="4663440"/>
                    </a:xfrm>
                    <a:prstGeom prst="rect">
                      <a:avLst/>
                    </a:prstGeom>
                    <a:noFill/>
                    <a:ln w="9525">
                      <a:noFill/>
                      <a:miter lim="800000"/>
                      <a:headEnd/>
                      <a:tailEnd/>
                    </a:ln>
                  </pic:spPr>
                </pic:pic>
              </a:graphicData>
            </a:graphic>
          </wp:inline>
        </w:drawing>
      </w:r>
    </w:p>
    <w:p w:rsidR="0093128D" w:rsidRDefault="0093128D">
      <w:pPr>
        <w:rPr>
          <w:rFonts w:ascii="Times New Roman" w:hAnsi="Times New Roman"/>
          <w:sz w:val="40"/>
          <w:szCs w:val="40"/>
        </w:rPr>
      </w:pPr>
      <w:r>
        <w:rPr>
          <w:rFonts w:ascii="Times New Roman" w:hAnsi="Times New Roman"/>
          <w:sz w:val="40"/>
          <w:szCs w:val="40"/>
        </w:rPr>
        <w:br w:type="page"/>
      </w:r>
    </w:p>
    <w:p w:rsidR="0093128D" w:rsidRPr="0093128D" w:rsidRDefault="0093128D" w:rsidP="0093128D">
      <w:pPr>
        <w:spacing w:after="0" w:line="240" w:lineRule="auto"/>
        <w:ind w:left="720"/>
        <w:contextualSpacing/>
        <w:rPr>
          <w:rFonts w:ascii="Times New Roman" w:hAnsi="Times New Roman"/>
          <w:sz w:val="40"/>
          <w:szCs w:val="40"/>
        </w:rPr>
      </w:pPr>
      <w:r w:rsidRPr="0093128D">
        <w:rPr>
          <w:noProof/>
        </w:rPr>
        <w:lastRenderedPageBreak/>
        <mc:AlternateContent>
          <mc:Choice Requires="wps">
            <w:drawing>
              <wp:anchor distT="0" distB="0" distL="114300" distR="114300" simplePos="0" relativeHeight="251655168" behindDoc="0" locked="0" layoutInCell="1" allowOverlap="1" wp14:anchorId="0980A593" wp14:editId="275CB133">
                <wp:simplePos x="0" y="0"/>
                <wp:positionH relativeFrom="column">
                  <wp:posOffset>304800</wp:posOffset>
                </wp:positionH>
                <wp:positionV relativeFrom="paragraph">
                  <wp:posOffset>169545</wp:posOffset>
                </wp:positionV>
                <wp:extent cx="6153150" cy="707390"/>
                <wp:effectExtent l="19050" t="19050" r="19050" b="19685"/>
                <wp:wrapNone/>
                <wp:docPr id="2" name="TextBox 1"/>
                <wp:cNvGraphicFramePr/>
                <a:graphic xmlns:a="http://schemas.openxmlformats.org/drawingml/2006/main">
                  <a:graphicData uri="http://schemas.microsoft.com/office/word/2010/wordprocessingShape">
                    <wps:wsp>
                      <wps:cNvSpPr txBox="1"/>
                      <wps:spPr>
                        <a:xfrm>
                          <a:off x="0" y="0"/>
                          <a:ext cx="6153150" cy="707390"/>
                        </a:xfrm>
                        <a:prstGeom prst="rect">
                          <a:avLst/>
                        </a:prstGeom>
                        <a:noFill/>
                        <a:ln w="28575">
                          <a:solidFill>
                            <a:schemeClr val="tx1"/>
                          </a:solidFill>
                        </a:ln>
                      </wps:spPr>
                      <wps:txbx>
                        <w:txbxContent>
                          <w:p w:rsidR="0093128D" w:rsidRPr="0093128D" w:rsidRDefault="0093128D" w:rsidP="0093128D">
                            <w:pPr>
                              <w:pStyle w:val="NormalWeb"/>
                              <w:spacing w:before="0" w:beforeAutospacing="0" w:after="0" w:afterAutospacing="0"/>
                              <w:jc w:val="center"/>
                              <w:rPr>
                                <w:sz w:val="52"/>
                                <w:szCs w:val="52"/>
                              </w:rPr>
                            </w:pPr>
                            <w:r w:rsidRPr="0093128D">
                              <w:rPr>
                                <w:rFonts w:ascii="Georgia" w:hAnsi="Georgia" w:cstheme="minorBidi"/>
                                <w:b/>
                                <w:bCs/>
                                <w:color w:val="000000" w:themeColor="text1"/>
                                <w:kern w:val="24"/>
                                <w:sz w:val="52"/>
                                <w:szCs w:val="52"/>
                              </w:rPr>
                              <w:t>American Actions in: 1969</w:t>
                            </w:r>
                          </w:p>
                        </w:txbxContent>
                      </wps:txbx>
                      <wps:bodyPr wrap="square" rtlCol="0">
                        <a:spAutoFit/>
                      </wps:bodyPr>
                    </wps:wsp>
                  </a:graphicData>
                </a:graphic>
                <wp14:sizeRelH relativeFrom="margin">
                  <wp14:pctWidth>0</wp14:pctWidth>
                </wp14:sizeRelH>
              </wp:anchor>
            </w:drawing>
          </mc:Choice>
          <mc:Fallback>
            <w:pict>
              <v:shapetype w14:anchorId="0980A593" id="_x0000_t202" coordsize="21600,21600" o:spt="202" path="m,l,21600r21600,l21600,xe">
                <v:stroke joinstyle="miter"/>
                <v:path gradientshapeok="t" o:connecttype="rect"/>
              </v:shapetype>
              <v:shape id="TextBox 1" o:spid="_x0000_s1026" type="#_x0000_t202" style="position:absolute;left:0;text-align:left;margin-left:24pt;margin-top:13.35pt;width:484.5pt;height:55.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" filled="f" strokecolor="black [3213]" strokeweight="2.25pt">
                <v:textbox style="mso-fit-shape-to-text:t">
                  <w:txbxContent>
                    <w:p w:rsidR="0093128D" w:rsidRPr="0093128D" w:rsidRDefault="0093128D" w:rsidP="0093128D">
                      <w:pPr>
                        <w:pStyle w:val="NormalWeb"/>
                        <w:spacing w:before="0" w:beforeAutospacing="0" w:after="0" w:afterAutospacing="0"/>
                        <w:jc w:val="center"/>
                        <w:rPr>
                          <w:sz w:val="52"/>
                          <w:szCs w:val="52"/>
                        </w:rPr>
                      </w:pPr>
                      <w:r w:rsidRPr="0093128D">
                        <w:rPr>
                          <w:rFonts w:ascii="Georgia" w:hAnsi="Georgia" w:cstheme="minorBidi"/>
                          <w:b/>
                          <w:bCs/>
                          <w:color w:val="000000" w:themeColor="text1"/>
                          <w:kern w:val="24"/>
                          <w:sz w:val="52"/>
                          <w:szCs w:val="52"/>
                        </w:rPr>
                        <w:t>American Actions in: 1969</w:t>
                      </w:r>
                    </w:p>
                  </w:txbxContent>
                </v:textbox>
              </v:shape>
            </w:pict>
          </mc:Fallback>
        </mc:AlternateContent>
      </w:r>
    </w:p>
    <w:p w:rsidR="0093128D" w:rsidRPr="0093128D" w:rsidRDefault="0093128D" w:rsidP="0093128D">
      <w:pPr>
        <w:spacing w:after="0" w:line="240" w:lineRule="auto"/>
        <w:ind w:left="720"/>
        <w:contextualSpacing/>
        <w:rPr>
          <w:rFonts w:ascii="Times New Roman" w:hAnsi="Times New Roman"/>
          <w:sz w:val="40"/>
          <w:szCs w:val="40"/>
        </w:rPr>
      </w:pPr>
    </w:p>
    <w:p w:rsidR="0093128D" w:rsidRPr="0093128D" w:rsidRDefault="0093128D" w:rsidP="0093128D">
      <w:pPr>
        <w:spacing w:after="0" w:line="240" w:lineRule="auto"/>
        <w:ind w:left="720"/>
        <w:contextualSpacing/>
        <w:rPr>
          <w:rFonts w:ascii="Times New Roman" w:hAnsi="Times New Roman"/>
          <w:sz w:val="40"/>
          <w:szCs w:val="40"/>
        </w:rPr>
      </w:pPr>
    </w:p>
    <w:p w:rsidR="0093128D" w:rsidRPr="0093128D" w:rsidRDefault="0093128D" w:rsidP="0093128D">
      <w:pPr>
        <w:numPr>
          <w:ilvl w:val="0"/>
          <w:numId w:val="10"/>
        </w:numPr>
        <w:spacing w:after="0" w:line="240" w:lineRule="auto"/>
        <w:contextualSpacing/>
        <w:rPr>
          <w:rFonts w:ascii="Times New Roman" w:hAnsi="Times New Roman"/>
          <w:sz w:val="36"/>
          <w:szCs w:val="36"/>
        </w:rPr>
      </w:pPr>
      <w:r w:rsidRPr="0093128D">
        <w:rPr>
          <w:rFonts w:ascii="Georgia" w:eastAsiaTheme="minorEastAsia" w:hAnsi="Georgia" w:cstheme="minorBidi"/>
          <w:color w:val="000000" w:themeColor="text1"/>
          <w:kern w:val="24"/>
          <w:sz w:val="36"/>
          <w:szCs w:val="36"/>
        </w:rPr>
        <w:t>Secret Bombing of Cambodian portion of the Ho Chi Minh Trail</w:t>
      </w:r>
    </w:p>
    <w:p w:rsidR="0093128D" w:rsidRPr="0093128D" w:rsidRDefault="0093128D" w:rsidP="0093128D">
      <w:pPr>
        <w:numPr>
          <w:ilvl w:val="0"/>
          <w:numId w:val="11"/>
        </w:numPr>
        <w:spacing w:after="0" w:line="240" w:lineRule="auto"/>
        <w:contextualSpacing/>
        <w:rPr>
          <w:rFonts w:ascii="Times New Roman" w:hAnsi="Times New Roman"/>
          <w:sz w:val="36"/>
          <w:szCs w:val="36"/>
        </w:rPr>
      </w:pPr>
      <w:r w:rsidRPr="0093128D">
        <w:rPr>
          <w:rFonts w:ascii="Georgia" w:eastAsiaTheme="minorEastAsia" w:hAnsi="Georgia" w:cstheme="minorBidi"/>
          <w:color w:val="000000" w:themeColor="text1"/>
          <w:kern w:val="24"/>
          <w:sz w:val="36"/>
          <w:szCs w:val="36"/>
        </w:rPr>
        <w:t xml:space="preserve">  Vietnamization Policy announced</w:t>
      </w:r>
    </w:p>
    <w:p w:rsidR="0093128D" w:rsidRDefault="0093128D">
      <w:pPr>
        <w:rPr>
          <w:rFonts w:ascii="Georgia" w:hAnsi="Georgia" w:cs="Tahoma"/>
          <w:b/>
          <w:sz w:val="36"/>
          <w:szCs w:val="31"/>
        </w:rPr>
      </w:pPr>
    </w:p>
    <w:p w:rsidR="002A1D5A" w:rsidRDefault="002A1D5A">
      <w:pPr>
        <w:rPr>
          <w:rFonts w:ascii="Georgia" w:hAnsi="Georgia" w:cs="Tahoma"/>
          <w:b/>
          <w:sz w:val="36"/>
          <w:szCs w:val="31"/>
        </w:rPr>
      </w:pPr>
      <w:r w:rsidRPr="002A1D5A">
        <w:rPr>
          <w:noProof/>
        </w:rPr>
        <mc:AlternateContent>
          <mc:Choice Requires="wps">
            <w:drawing>
              <wp:anchor distT="0" distB="0" distL="114300" distR="114300" simplePos="0" relativeHeight="251661312" behindDoc="0" locked="0" layoutInCell="1" allowOverlap="1" wp14:anchorId="066E4C70" wp14:editId="507716F7">
                <wp:simplePos x="0" y="0"/>
                <wp:positionH relativeFrom="column">
                  <wp:posOffset>200025</wp:posOffset>
                </wp:positionH>
                <wp:positionV relativeFrom="paragraph">
                  <wp:posOffset>34925</wp:posOffset>
                </wp:positionV>
                <wp:extent cx="6010275" cy="707886"/>
                <wp:effectExtent l="19050" t="19050" r="28575" b="27305"/>
                <wp:wrapNone/>
                <wp:docPr id="3" name="TextBox 1"/>
                <wp:cNvGraphicFramePr/>
                <a:graphic xmlns:a="http://schemas.openxmlformats.org/drawingml/2006/main">
                  <a:graphicData uri="http://schemas.microsoft.com/office/word/2010/wordprocessingShape">
                    <wps:wsp>
                      <wps:cNvSpPr txBox="1"/>
                      <wps:spPr>
                        <a:xfrm>
                          <a:off x="0" y="0"/>
                          <a:ext cx="6010275" cy="707886"/>
                        </a:xfrm>
                        <a:prstGeom prst="rect">
                          <a:avLst/>
                        </a:prstGeom>
                        <a:noFill/>
                        <a:ln w="28575">
                          <a:solidFill>
                            <a:schemeClr val="tx1"/>
                          </a:solidFill>
                        </a:ln>
                      </wps:spPr>
                      <wps:txbx>
                        <w:txbxContent>
                          <w:p w:rsidR="002A1D5A" w:rsidRPr="002A1D5A" w:rsidRDefault="002A1D5A" w:rsidP="002A1D5A">
                            <w:pPr>
                              <w:pStyle w:val="NormalWeb"/>
                              <w:spacing w:before="0" w:beforeAutospacing="0" w:after="0" w:afterAutospacing="0"/>
                              <w:jc w:val="center"/>
                              <w:rPr>
                                <w:sz w:val="52"/>
                                <w:szCs w:val="52"/>
                              </w:rPr>
                            </w:pPr>
                            <w:r w:rsidRPr="002A1D5A">
                              <w:rPr>
                                <w:rFonts w:ascii="Georgia" w:hAnsi="Georgia" w:cstheme="minorBidi"/>
                                <w:b/>
                                <w:bCs/>
                                <w:color w:val="000000" w:themeColor="text1"/>
                                <w:kern w:val="24"/>
                                <w:sz w:val="52"/>
                                <w:szCs w:val="52"/>
                              </w:rPr>
                              <w:t>American Actions in: 1970</w:t>
                            </w:r>
                          </w:p>
                        </w:txbxContent>
                      </wps:txbx>
                      <wps:bodyPr wrap="square" rtlCol="0">
                        <a:spAutoFit/>
                      </wps:bodyPr>
                    </wps:wsp>
                  </a:graphicData>
                </a:graphic>
                <wp14:sizeRelH relativeFrom="margin">
                  <wp14:pctWidth>0</wp14:pctWidth>
                </wp14:sizeRelH>
              </wp:anchor>
            </w:drawing>
          </mc:Choice>
          <mc:Fallback>
            <w:pict>
              <v:shape w14:anchorId="066E4C70" id="_x0000_s1027" type="#_x0000_t202" style="position:absolute;margin-left:15.75pt;margin-top:2.75pt;width:473.25pt;height:5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" filled="f" strokecolor="black [3213]" strokeweight="2.25pt">
                <v:textbox style="mso-fit-shape-to-text:t">
                  <w:txbxContent>
                    <w:p w:rsidR="002A1D5A" w:rsidRPr="002A1D5A" w:rsidRDefault="002A1D5A" w:rsidP="002A1D5A">
                      <w:pPr>
                        <w:pStyle w:val="NormalWeb"/>
                        <w:spacing w:before="0" w:beforeAutospacing="0" w:after="0" w:afterAutospacing="0"/>
                        <w:jc w:val="center"/>
                        <w:rPr>
                          <w:sz w:val="52"/>
                          <w:szCs w:val="52"/>
                        </w:rPr>
                      </w:pPr>
                      <w:r w:rsidRPr="002A1D5A">
                        <w:rPr>
                          <w:rFonts w:ascii="Georgia" w:hAnsi="Georgia" w:cstheme="minorBidi"/>
                          <w:b/>
                          <w:bCs/>
                          <w:color w:val="000000" w:themeColor="text1"/>
                          <w:kern w:val="24"/>
                          <w:sz w:val="52"/>
                          <w:szCs w:val="52"/>
                        </w:rPr>
                        <w:t>American Actions in: 1970</w:t>
                      </w:r>
                    </w:p>
                  </w:txbxContent>
                </v:textbox>
              </v:shape>
            </w:pict>
          </mc:Fallback>
        </mc:AlternateContent>
      </w:r>
    </w:p>
    <w:p w:rsidR="002A1D5A" w:rsidRDefault="002A1D5A">
      <w:pPr>
        <w:rPr>
          <w:rFonts w:ascii="Georgia" w:hAnsi="Georgia" w:cs="Tahoma"/>
          <w:b/>
          <w:sz w:val="36"/>
          <w:szCs w:val="31"/>
        </w:rPr>
      </w:pPr>
    </w:p>
    <w:p w:rsidR="0093128D" w:rsidRPr="0093128D" w:rsidRDefault="0093128D" w:rsidP="0093128D">
      <w:pPr>
        <w:numPr>
          <w:ilvl w:val="0"/>
          <w:numId w:val="12"/>
        </w:numPr>
        <w:spacing w:after="0" w:line="240" w:lineRule="auto"/>
        <w:contextualSpacing/>
        <w:rPr>
          <w:rFonts w:ascii="Times New Roman" w:hAnsi="Times New Roman"/>
          <w:sz w:val="36"/>
          <w:szCs w:val="36"/>
        </w:rPr>
      </w:pPr>
      <w:r w:rsidRPr="0093128D">
        <w:rPr>
          <w:rFonts w:ascii="Georgia" w:eastAsiaTheme="minorEastAsia" w:hAnsi="Georgia" w:cstheme="minorBidi"/>
          <w:color w:val="000000" w:themeColor="text1"/>
          <w:kern w:val="24"/>
          <w:sz w:val="36"/>
          <w:szCs w:val="36"/>
        </w:rPr>
        <w:t>Secret peace talks begin</w:t>
      </w:r>
      <w:r w:rsidRPr="002A1D5A">
        <w:rPr>
          <w:rFonts w:ascii="Times New Roman" w:hAnsi="Times New Roman"/>
          <w:sz w:val="36"/>
          <w:szCs w:val="36"/>
        </w:rPr>
        <w:t xml:space="preserve"> </w:t>
      </w:r>
      <w:r w:rsidRPr="0093128D">
        <w:rPr>
          <w:rFonts w:ascii="Georgia" w:eastAsiaTheme="minorEastAsia" w:hAnsi="Georgia" w:cstheme="minorBidi"/>
          <w:color w:val="000000" w:themeColor="text1"/>
          <w:kern w:val="24"/>
          <w:sz w:val="36"/>
          <w:szCs w:val="36"/>
        </w:rPr>
        <w:t xml:space="preserve">between the US and North Vietnam </w:t>
      </w:r>
    </w:p>
    <w:p w:rsidR="002A1D5A" w:rsidRPr="00B735A5" w:rsidRDefault="00B735A5" w:rsidP="00B735A5">
      <w:pPr>
        <w:numPr>
          <w:ilvl w:val="0"/>
          <w:numId w:val="13"/>
        </w:numPr>
        <w:spacing w:after="0" w:line="240" w:lineRule="auto"/>
        <w:contextualSpacing/>
        <w:rPr>
          <w:rFonts w:ascii="Times New Roman" w:hAnsi="Times New Roman"/>
          <w:sz w:val="36"/>
          <w:szCs w:val="36"/>
        </w:rPr>
      </w:pPr>
      <w:r w:rsidRPr="002A1D5A">
        <w:rPr>
          <w:rFonts w:ascii="Times New Roman" w:hAnsi="Times New Roman"/>
          <w:b/>
          <w:bCs/>
          <w:noProof/>
          <w:sz w:val="48"/>
          <w:szCs w:val="24"/>
        </w:rPr>
        <mc:AlternateContent>
          <mc:Choice Requires="wps">
            <w:drawing>
              <wp:anchor distT="45720" distB="45720" distL="114300" distR="114300" simplePos="0" relativeHeight="251664384" behindDoc="0" locked="0" layoutInCell="1" allowOverlap="1" wp14:anchorId="30865E1D" wp14:editId="2DD5475E">
                <wp:simplePos x="0" y="0"/>
                <wp:positionH relativeFrom="column">
                  <wp:posOffset>342900</wp:posOffset>
                </wp:positionH>
                <wp:positionV relativeFrom="paragraph">
                  <wp:posOffset>739775</wp:posOffset>
                </wp:positionV>
                <wp:extent cx="6362700" cy="6381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38175"/>
                        </a:xfrm>
                        <a:prstGeom prst="rect">
                          <a:avLst/>
                        </a:prstGeom>
                        <a:solidFill>
                          <a:srgbClr val="FFFFFF"/>
                        </a:solidFill>
                        <a:ln w="28575">
                          <a:solidFill>
                            <a:srgbClr val="000000"/>
                          </a:solidFill>
                          <a:miter lim="800000"/>
                          <a:headEnd/>
                          <a:tailEnd/>
                        </a:ln>
                      </wps:spPr>
                      <wps:txbx>
                        <w:txbxContent>
                          <w:p w:rsidR="002A1D5A" w:rsidRPr="002A1D5A" w:rsidRDefault="002A1D5A" w:rsidP="002A1D5A">
                            <w:pPr>
                              <w:spacing w:after="0" w:line="240" w:lineRule="auto"/>
                              <w:contextualSpacing/>
                              <w:jc w:val="center"/>
                              <w:rPr>
                                <w:rFonts w:ascii="Georgia" w:eastAsiaTheme="minorEastAsia" w:hAnsi="Georgia" w:cstheme="minorBidi"/>
                                <w:color w:val="000000" w:themeColor="text1"/>
                                <w:kern w:val="24"/>
                                <w:sz w:val="48"/>
                                <w:szCs w:val="48"/>
                              </w:rPr>
                            </w:pPr>
                            <w:r w:rsidRPr="002A1D5A">
                              <w:rPr>
                                <w:rFonts w:ascii="Georgia" w:eastAsiaTheme="minorEastAsia" w:hAnsi="Georgia" w:cstheme="minorBidi"/>
                                <w:b/>
                                <w:bCs/>
                                <w:color w:val="000000" w:themeColor="text1"/>
                                <w:kern w:val="24"/>
                                <w:sz w:val="48"/>
                                <w:szCs w:val="48"/>
                              </w:rPr>
                              <w:t>American Actions in: 1971</w:t>
                            </w:r>
                          </w:p>
                          <w:p w:rsidR="002A1D5A" w:rsidRDefault="002A1D5A" w:rsidP="002A1D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65E1D" id="Text Box 2" o:spid="_x0000_s1028" type="#_x0000_t202" style="position:absolute;left:0;text-align:left;margin-left:27pt;margin-top:58.25pt;width:501pt;height:5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yjJQIAAE4EAAAOAAAAZHJzL2Uyb0RvYy54bWysVNtu2zAMfR+wfxD0vthxc5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" strokeweight="2.25pt">
                <v:textbox>
                  <w:txbxContent>
                    <w:p w:rsidR="002A1D5A" w:rsidRPr="002A1D5A" w:rsidRDefault="002A1D5A" w:rsidP="002A1D5A">
                      <w:pPr>
                        <w:spacing w:after="0" w:line="240" w:lineRule="auto"/>
                        <w:contextualSpacing/>
                        <w:jc w:val="center"/>
                        <w:rPr>
                          <w:rFonts w:ascii="Georgia" w:eastAsiaTheme="minorEastAsia" w:hAnsi="Georgia" w:cstheme="minorBidi"/>
                          <w:color w:val="000000" w:themeColor="text1"/>
                          <w:kern w:val="24"/>
                          <w:sz w:val="48"/>
                          <w:szCs w:val="48"/>
                        </w:rPr>
                      </w:pPr>
                      <w:r w:rsidRPr="002A1D5A">
                        <w:rPr>
                          <w:rFonts w:ascii="Georgia" w:eastAsiaTheme="minorEastAsia" w:hAnsi="Georgia" w:cstheme="minorBidi"/>
                          <w:b/>
                          <w:bCs/>
                          <w:color w:val="000000" w:themeColor="text1"/>
                          <w:kern w:val="24"/>
                          <w:sz w:val="48"/>
                          <w:szCs w:val="48"/>
                        </w:rPr>
                        <w:t>American Actions in: 1971</w:t>
                      </w:r>
                    </w:p>
                    <w:p w:rsidR="002A1D5A" w:rsidRDefault="002A1D5A" w:rsidP="002A1D5A">
                      <w:pPr>
                        <w:jc w:val="center"/>
                      </w:pPr>
                    </w:p>
                  </w:txbxContent>
                </v:textbox>
                <w10:wrap type="square"/>
              </v:shape>
            </w:pict>
          </mc:Fallback>
        </mc:AlternateContent>
      </w:r>
      <w:r w:rsidR="0093128D" w:rsidRPr="0093128D">
        <w:rPr>
          <w:rFonts w:ascii="Georgia" w:eastAsiaTheme="minorEastAsia" w:hAnsi="Georgia" w:cstheme="minorBidi"/>
          <w:color w:val="000000" w:themeColor="text1"/>
          <w:kern w:val="24"/>
          <w:sz w:val="36"/>
          <w:szCs w:val="36"/>
        </w:rPr>
        <w:t xml:space="preserve">  President Nixon orders an invasion of Cambodian</w:t>
      </w:r>
      <w:r w:rsidR="0093128D" w:rsidRPr="002A1D5A">
        <w:rPr>
          <w:rFonts w:ascii="Times New Roman" w:hAnsi="Times New Roman"/>
          <w:sz w:val="36"/>
          <w:szCs w:val="36"/>
        </w:rPr>
        <w:t xml:space="preserve"> </w:t>
      </w:r>
      <w:r w:rsidR="0093128D" w:rsidRPr="0093128D">
        <w:rPr>
          <w:rFonts w:ascii="Georgia" w:eastAsiaTheme="minorEastAsia" w:hAnsi="Georgia" w:cstheme="minorBidi"/>
          <w:color w:val="000000" w:themeColor="text1"/>
          <w:kern w:val="24"/>
          <w:sz w:val="36"/>
          <w:szCs w:val="36"/>
        </w:rPr>
        <w:t xml:space="preserve">portion of the Ho Chi Minh Trail </w:t>
      </w:r>
    </w:p>
    <w:p w:rsidR="002A1D5A" w:rsidRDefault="002A1D5A" w:rsidP="002A1D5A">
      <w:pPr>
        <w:spacing w:after="0" w:line="240" w:lineRule="auto"/>
        <w:contextualSpacing/>
        <w:rPr>
          <w:rFonts w:ascii="Georgia" w:eastAsiaTheme="minorEastAsia" w:hAnsi="Georgia" w:cstheme="minorBidi"/>
          <w:color w:val="000000" w:themeColor="text1"/>
          <w:kern w:val="24"/>
          <w:sz w:val="48"/>
          <w:szCs w:val="48"/>
        </w:rPr>
      </w:pPr>
    </w:p>
    <w:p w:rsidR="002A1D5A" w:rsidRPr="002A1D5A" w:rsidRDefault="002A1D5A" w:rsidP="002A1D5A">
      <w:pPr>
        <w:numPr>
          <w:ilvl w:val="0"/>
          <w:numId w:val="14"/>
        </w:numPr>
        <w:spacing w:after="0" w:line="240" w:lineRule="auto"/>
        <w:ind w:left="1166"/>
        <w:contextualSpacing/>
        <w:rPr>
          <w:rFonts w:ascii="Times New Roman" w:hAnsi="Times New Roman"/>
          <w:sz w:val="36"/>
          <w:szCs w:val="36"/>
        </w:rPr>
      </w:pPr>
      <w:r w:rsidRPr="002A1D5A">
        <w:rPr>
          <w:rFonts w:ascii="Georgia" w:hAnsi="Georgia" w:cs="Arial"/>
          <w:bCs/>
          <w:color w:val="000000" w:themeColor="text1"/>
          <w:kern w:val="24"/>
          <w:sz w:val="36"/>
          <w:szCs w:val="36"/>
        </w:rPr>
        <w:t xml:space="preserve">President Nixon  visits Communist China to put pressure on the Soviet Union and North Vietnam to negotiate </w:t>
      </w:r>
    </w:p>
    <w:p w:rsidR="002A1D5A" w:rsidRPr="0093128D" w:rsidRDefault="002A1D5A" w:rsidP="002A1D5A">
      <w:pPr>
        <w:spacing w:after="0" w:line="240" w:lineRule="auto"/>
        <w:contextualSpacing/>
        <w:rPr>
          <w:rFonts w:ascii="Times New Roman" w:hAnsi="Times New Roman"/>
          <w:sz w:val="48"/>
          <w:szCs w:val="24"/>
        </w:rPr>
      </w:pPr>
    </w:p>
    <w:p w:rsidR="0093128D" w:rsidRDefault="002A1D5A" w:rsidP="002A1D5A">
      <w:pPr>
        <w:jc w:val="center"/>
        <w:rPr>
          <w:rFonts w:ascii="Georgia" w:hAnsi="Georgia" w:cs="Tahoma"/>
          <w:b/>
          <w:sz w:val="36"/>
          <w:szCs w:val="31"/>
        </w:rPr>
      </w:pPr>
      <w:r>
        <w:rPr>
          <w:noProof/>
        </w:rPr>
        <w:drawing>
          <wp:inline distT="0" distB="0" distL="0" distR="0" wp14:anchorId="24FD387B" wp14:editId="216C90F1">
            <wp:extent cx="3280758" cy="2926080"/>
            <wp:effectExtent l="76200" t="76200" r="129540" b="140970"/>
            <wp:docPr id="8" name="Picture 10" descr="http://www.activetravelvietnam.com/resources/images/culture_customs/hochiminh_trail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www.activetravelvietnam.com/resources/images/culture_customs/hochiminh_trails_map.jpg"/>
                    <pic:cNvPicPr>
                      <a:picLocks noChangeAspect="1" noChangeArrowheads="1"/>
                    </pic:cNvPicPr>
                  </pic:nvPicPr>
                  <pic:blipFill>
                    <a:blip r:embed="rId9" cstate="print"/>
                    <a:srcRect/>
                    <a:stretch>
                      <a:fillRect/>
                    </a:stretch>
                  </pic:blipFill>
                  <pic:spPr bwMode="auto">
                    <a:xfrm>
                      <a:off x="0" y="0"/>
                      <a:ext cx="3280758"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024A" w:rsidRDefault="0013024A" w:rsidP="002A1D5A">
      <w:pPr>
        <w:spacing w:after="0" w:line="240" w:lineRule="auto"/>
        <w:rPr>
          <w:rFonts w:ascii="Georgia" w:hAnsi="Georgia" w:cs="Tahoma"/>
          <w:b/>
          <w:sz w:val="36"/>
          <w:szCs w:val="31"/>
        </w:rPr>
      </w:pPr>
      <w:r>
        <w:rPr>
          <w:rFonts w:ascii="Georgia" w:hAnsi="Georgia" w:cs="Tahoma"/>
          <w:b/>
          <w:sz w:val="36"/>
          <w:szCs w:val="31"/>
        </w:rPr>
        <w:lastRenderedPageBreak/>
        <w:t>Withdrawal of U.S. troops will become like salted peanuts to the American public...”</w:t>
      </w:r>
      <w:r w:rsidRPr="001C4F0F">
        <w:rPr>
          <w:rFonts w:ascii="Georgia" w:hAnsi="Georgia" w:cs="Tahoma"/>
          <w:b/>
          <w:sz w:val="36"/>
          <w:szCs w:val="31"/>
        </w:rPr>
        <w:t xml:space="preserve"> Nixon and Vietnam</w:t>
      </w:r>
    </w:p>
    <w:tbl>
      <w:tblPr>
        <w:tblW w:w="0" w:type="auto"/>
        <w:tblLook w:val="01E0" w:firstRow="1" w:lastRow="1" w:firstColumn="1" w:lastColumn="1" w:noHBand="0" w:noVBand="0"/>
      </w:tblPr>
      <w:tblGrid>
        <w:gridCol w:w="11016"/>
      </w:tblGrid>
      <w:tr w:rsidR="0013024A" w:rsidTr="0013024A">
        <w:trPr>
          <w:trHeight w:val="152"/>
        </w:trPr>
        <w:tc>
          <w:tcPr>
            <w:tcW w:w="11016" w:type="dxa"/>
            <w:tcBorders>
              <w:top w:val="single" w:sz="4" w:space="0" w:color="auto"/>
              <w:left w:val="single" w:sz="4" w:space="0" w:color="auto"/>
              <w:bottom w:val="single" w:sz="4" w:space="0" w:color="auto"/>
              <w:right w:val="single" w:sz="4" w:space="0" w:color="auto"/>
            </w:tcBorders>
          </w:tcPr>
          <w:p w:rsidR="0013024A" w:rsidRPr="00642DF5" w:rsidRDefault="0013024A" w:rsidP="00132329">
            <w:pPr>
              <w:pStyle w:val="NormalWeb"/>
              <w:spacing w:before="0" w:beforeAutospacing="0" w:after="0" w:afterAutospacing="0"/>
              <w:rPr>
                <w:rFonts w:ascii="Georgia" w:hAnsi="Georgia"/>
                <w:sz w:val="20"/>
                <w:szCs w:val="20"/>
              </w:rPr>
            </w:pPr>
            <w:r w:rsidRPr="00642DF5">
              <w:rPr>
                <w:rFonts w:ascii="Georgia" w:hAnsi="Georgia"/>
                <w:sz w:val="20"/>
                <w:szCs w:val="20"/>
              </w:rPr>
              <w:t>Read the following and:</w:t>
            </w:r>
          </w:p>
          <w:p w:rsidR="0013024A" w:rsidRPr="00642DF5" w:rsidRDefault="0013024A" w:rsidP="00132329">
            <w:pPr>
              <w:numPr>
                <w:ilvl w:val="0"/>
                <w:numId w:val="5"/>
              </w:numPr>
              <w:spacing w:after="0" w:line="240" w:lineRule="auto"/>
              <w:rPr>
                <w:rFonts w:ascii="Georgia" w:hAnsi="Georgia"/>
                <w:sz w:val="20"/>
                <w:szCs w:val="20"/>
              </w:rPr>
            </w:pPr>
            <w:r w:rsidRPr="00642DF5">
              <w:rPr>
                <w:rFonts w:ascii="Georgia" w:hAnsi="Georgia"/>
                <w:sz w:val="20"/>
                <w:szCs w:val="20"/>
              </w:rPr>
              <w:t xml:space="preserve">Circle information that helps you to understand the context (time period the source was created). </w:t>
            </w:r>
          </w:p>
          <w:p w:rsidR="009B504B" w:rsidRDefault="0013024A" w:rsidP="00132329">
            <w:pPr>
              <w:numPr>
                <w:ilvl w:val="0"/>
                <w:numId w:val="5"/>
              </w:numPr>
              <w:spacing w:after="0" w:line="240" w:lineRule="auto"/>
              <w:rPr>
                <w:rFonts w:ascii="Georgia" w:hAnsi="Georgia"/>
                <w:sz w:val="20"/>
                <w:szCs w:val="20"/>
              </w:rPr>
            </w:pPr>
            <w:r w:rsidRPr="00642DF5">
              <w:rPr>
                <w:rFonts w:ascii="Georgia" w:hAnsi="Georgia"/>
                <w:sz w:val="20"/>
                <w:szCs w:val="20"/>
              </w:rPr>
              <w:t>Underline information that helps you to understand the subtext (information about the author/aut</w:t>
            </w:r>
            <w:r w:rsidR="00642DF5">
              <w:rPr>
                <w:rFonts w:ascii="Georgia" w:hAnsi="Georgia"/>
                <w:sz w:val="20"/>
                <w:szCs w:val="20"/>
              </w:rPr>
              <w:t xml:space="preserve">hor’s purpose for creating the </w:t>
            </w:r>
            <w:r w:rsidR="00231E1C">
              <w:rPr>
                <w:rFonts w:ascii="Georgia" w:hAnsi="Georgia"/>
                <w:sz w:val="20"/>
                <w:szCs w:val="20"/>
              </w:rPr>
              <w:t>s</w:t>
            </w:r>
            <w:r w:rsidR="00231E1C" w:rsidRPr="00642DF5">
              <w:rPr>
                <w:rFonts w:ascii="Georgia" w:hAnsi="Georgia"/>
                <w:sz w:val="20"/>
                <w:szCs w:val="20"/>
              </w:rPr>
              <w:t>ource</w:t>
            </w:r>
            <w:r w:rsidRPr="00642DF5">
              <w:rPr>
                <w:rFonts w:ascii="Georgia" w:hAnsi="Georgia"/>
                <w:sz w:val="20"/>
                <w:szCs w:val="20"/>
              </w:rPr>
              <w:t xml:space="preserve">) </w:t>
            </w:r>
          </w:p>
          <w:p w:rsidR="0013024A" w:rsidRPr="009B504B" w:rsidRDefault="0013024A" w:rsidP="00132329">
            <w:pPr>
              <w:numPr>
                <w:ilvl w:val="0"/>
                <w:numId w:val="5"/>
              </w:numPr>
              <w:spacing w:after="0" w:line="240" w:lineRule="auto"/>
              <w:rPr>
                <w:rFonts w:ascii="Georgia" w:hAnsi="Georgia"/>
                <w:sz w:val="20"/>
                <w:szCs w:val="20"/>
              </w:rPr>
            </w:pPr>
            <w:r w:rsidRPr="009B504B">
              <w:rPr>
                <w:rFonts w:ascii="Georgia" w:hAnsi="Georgia"/>
                <w:sz w:val="20"/>
                <w:szCs w:val="20"/>
              </w:rPr>
              <w:t>Take notes (to the left of the source) on what the source indicates regarding President Nixon’s intentions in Vietnam.</w:t>
            </w:r>
            <w:r w:rsidRPr="009B504B">
              <w:rPr>
                <w:rFonts w:ascii="Georgia" w:hAnsi="Georgia"/>
                <w:b/>
                <w:sz w:val="20"/>
                <w:szCs w:val="20"/>
              </w:rPr>
              <w:t xml:space="preserve">  </w:t>
            </w:r>
          </w:p>
        </w:tc>
      </w:tr>
    </w:tbl>
    <w:p w:rsidR="0013024A" w:rsidRPr="00132329" w:rsidRDefault="0013024A" w:rsidP="00132329">
      <w:pPr>
        <w:spacing w:after="0" w:line="240" w:lineRule="auto"/>
        <w:jc w:val="center"/>
        <w:rPr>
          <w:rFonts w:ascii="Georgia" w:hAnsi="Georgia" w:cs="Tahoma"/>
          <w:b/>
        </w:rPr>
      </w:pPr>
      <w:r>
        <w:rPr>
          <w:rFonts w:ascii="Georgia" w:hAnsi="Georgia" w:cs="Tahoma"/>
          <w:b/>
          <w:sz w:val="26"/>
          <w:szCs w:val="26"/>
        </w:rPr>
        <w:t>Source 1</w:t>
      </w:r>
      <w:r w:rsidRPr="00A97851">
        <w:rPr>
          <w:rFonts w:ascii="Georgia" w:hAnsi="Georgia" w:cs="Tahoma"/>
          <w:b/>
          <w:sz w:val="26"/>
          <w:szCs w:val="26"/>
        </w:rPr>
        <w:t xml:space="preserve">: Address to the Nation on the Situation in Southeast Asia, President </w:t>
      </w:r>
      <w:r w:rsidRPr="00132329">
        <w:rPr>
          <w:rFonts w:ascii="Georgia" w:hAnsi="Georgia" w:cs="Tahoma"/>
          <w:b/>
        </w:rPr>
        <w:t>Nixon, November 3, 1969</w:t>
      </w:r>
    </w:p>
    <w:tbl>
      <w:tblPr>
        <w:tblStyle w:val="TableGrid"/>
        <w:tblW w:w="0" w:type="auto"/>
        <w:tblLook w:val="04A0" w:firstRow="1" w:lastRow="0" w:firstColumn="1" w:lastColumn="0" w:noHBand="0" w:noVBand="1"/>
      </w:tblPr>
      <w:tblGrid>
        <w:gridCol w:w="11016"/>
      </w:tblGrid>
      <w:tr w:rsidR="0013024A" w:rsidRPr="00132329" w:rsidTr="0013024A">
        <w:trPr>
          <w:trHeight w:val="1358"/>
        </w:trPr>
        <w:tc>
          <w:tcPr>
            <w:tcW w:w="11016" w:type="dxa"/>
          </w:tcPr>
          <w:p w:rsidR="0013024A" w:rsidRPr="00132329" w:rsidRDefault="0013024A" w:rsidP="00132329">
            <w:pPr>
              <w:spacing w:after="0" w:line="240" w:lineRule="auto"/>
              <w:rPr>
                <w:rFonts w:ascii="Georgia" w:hAnsi="Georgia"/>
                <w:sz w:val="22"/>
                <w:szCs w:val="22"/>
              </w:rPr>
            </w:pPr>
            <w:r w:rsidRPr="00132329">
              <w:rPr>
                <w:rFonts w:ascii="Georgia" w:hAnsi="Georgia"/>
                <w:b/>
                <w:sz w:val="22"/>
                <w:szCs w:val="22"/>
              </w:rPr>
              <w:t>Background Information:</w:t>
            </w:r>
            <w:r w:rsidRPr="00132329">
              <w:rPr>
                <w:rFonts w:ascii="Georgia" w:hAnsi="Georgia"/>
                <w:sz w:val="22"/>
                <w:szCs w:val="22"/>
              </w:rPr>
              <w:t xml:space="preserve"> </w:t>
            </w:r>
            <w:r w:rsidR="00132329" w:rsidRPr="00132329">
              <w:rPr>
                <w:rFonts w:ascii="Georgia" w:hAnsi="Georgia"/>
                <w:color w:val="000000"/>
                <w:sz w:val="22"/>
                <w:szCs w:val="22"/>
                <w:shd w:val="clear" w:color="auto" w:fill="FFFFFF"/>
              </w:rPr>
              <w:t>President Richard M. N</w:t>
            </w:r>
            <w:r w:rsidR="00132329">
              <w:rPr>
                <w:rFonts w:ascii="Georgia" w:hAnsi="Georgia"/>
                <w:color w:val="000000"/>
                <w:sz w:val="22"/>
                <w:szCs w:val="22"/>
                <w:shd w:val="clear" w:color="auto" w:fill="FFFFFF"/>
              </w:rPr>
              <w:t xml:space="preserve">ixon delivered, via television this </w:t>
            </w:r>
            <w:r w:rsidR="00132329" w:rsidRPr="00132329">
              <w:rPr>
                <w:rFonts w:ascii="Georgia" w:hAnsi="Georgia"/>
                <w:color w:val="000000"/>
                <w:sz w:val="22"/>
                <w:szCs w:val="22"/>
                <w:shd w:val="clear" w:color="auto" w:fill="FFFFFF"/>
              </w:rPr>
              <w:t xml:space="preserve">address </w:t>
            </w:r>
            <w:r w:rsidR="00132329">
              <w:rPr>
                <w:rFonts w:ascii="Georgia" w:hAnsi="Georgia"/>
                <w:color w:val="000000"/>
                <w:sz w:val="22"/>
                <w:szCs w:val="22"/>
                <w:shd w:val="clear" w:color="auto" w:fill="FFFFFF"/>
              </w:rPr>
              <w:t xml:space="preserve">that </w:t>
            </w:r>
            <w:r w:rsidR="00132329" w:rsidRPr="00132329">
              <w:rPr>
                <w:rFonts w:ascii="Georgia" w:hAnsi="Georgia"/>
                <w:color w:val="000000"/>
                <w:sz w:val="22"/>
                <w:szCs w:val="22"/>
                <w:shd w:val="clear" w:color="auto" w:fill="FFFFFF"/>
              </w:rPr>
              <w:t>is often referred to as the</w:t>
            </w:r>
            <w:r w:rsidR="00132329" w:rsidRPr="00132329">
              <w:rPr>
                <w:rStyle w:val="apple-converted-space"/>
                <w:rFonts w:ascii="Georgia" w:hAnsi="Georgia"/>
                <w:color w:val="000000"/>
                <w:sz w:val="22"/>
                <w:szCs w:val="22"/>
                <w:shd w:val="clear" w:color="auto" w:fill="FFFFFF"/>
              </w:rPr>
              <w:t> </w:t>
            </w:r>
            <w:r w:rsidR="00132329" w:rsidRPr="00132329">
              <w:rPr>
                <w:rStyle w:val="Strong"/>
                <w:rFonts w:ascii="Georgia" w:hAnsi="Georgia"/>
                <w:b w:val="0"/>
                <w:sz w:val="22"/>
                <w:szCs w:val="22"/>
                <w:bdr w:val="none" w:sz="0" w:space="0" w:color="auto" w:frame="1"/>
                <w:shd w:val="clear" w:color="auto" w:fill="FFFFFF"/>
              </w:rPr>
              <w:t>“Silent Majority” Speech</w:t>
            </w:r>
            <w:r w:rsidR="00132329" w:rsidRPr="00132329">
              <w:rPr>
                <w:rFonts w:ascii="Georgia" w:hAnsi="Georgia"/>
                <w:b/>
                <w:color w:val="000000"/>
                <w:sz w:val="22"/>
                <w:szCs w:val="22"/>
                <w:shd w:val="clear" w:color="auto" w:fill="FFFFFF"/>
              </w:rPr>
              <w:t>,</w:t>
            </w:r>
            <w:r w:rsidR="00132329" w:rsidRPr="00132329">
              <w:rPr>
                <w:rFonts w:ascii="Georgia" w:hAnsi="Georgia"/>
                <w:color w:val="000000"/>
                <w:sz w:val="22"/>
                <w:szCs w:val="22"/>
                <w:shd w:val="clear" w:color="auto" w:fill="FFFFFF"/>
              </w:rPr>
              <w:t xml:space="preserve"> for near its end he appealed for support from “the great silent majority of my fellow Americans”—that is, those who supported his policies but did not</w:t>
            </w:r>
            <w:r w:rsidR="00132329">
              <w:rPr>
                <w:rFonts w:ascii="Georgia" w:hAnsi="Georgia"/>
                <w:color w:val="000000"/>
                <w:sz w:val="22"/>
                <w:szCs w:val="22"/>
                <w:shd w:val="clear" w:color="auto" w:fill="FFFFFF"/>
              </w:rPr>
              <w:t xml:space="preserve"> speak up. Nixon was </w:t>
            </w:r>
            <w:r w:rsidR="00132329" w:rsidRPr="00132329">
              <w:rPr>
                <w:rFonts w:ascii="Georgia" w:hAnsi="Georgia"/>
                <w:color w:val="000000"/>
                <w:sz w:val="22"/>
                <w:szCs w:val="22"/>
                <w:shd w:val="clear" w:color="auto" w:fill="FFFFFF"/>
              </w:rPr>
              <w:t>contrasting these mainstream Americans with vocal opponents of his policies who protested and demons</w:t>
            </w:r>
            <w:r w:rsidR="00132329">
              <w:rPr>
                <w:rFonts w:ascii="Georgia" w:hAnsi="Georgia"/>
                <w:color w:val="000000"/>
                <w:sz w:val="22"/>
                <w:szCs w:val="22"/>
                <w:shd w:val="clear" w:color="auto" w:fill="FFFFFF"/>
              </w:rPr>
              <w:t xml:space="preserve">trated against the war in October of 1969. </w:t>
            </w:r>
          </w:p>
        </w:tc>
      </w:tr>
    </w:tbl>
    <w:p w:rsidR="0013024A" w:rsidRPr="0013024A" w:rsidRDefault="0013024A" w:rsidP="00132329">
      <w:pPr>
        <w:spacing w:after="0" w:line="240" w:lineRule="auto"/>
        <w:jc w:val="center"/>
        <w:rPr>
          <w:rFonts w:ascii="Georgia" w:hAnsi="Georgia" w:cs="Tahoma"/>
          <w:b/>
          <w:sz w:val="10"/>
          <w:szCs w:val="10"/>
        </w:rPr>
      </w:pPr>
    </w:p>
    <w:tbl>
      <w:tblPr>
        <w:tblStyle w:val="TableGrid"/>
        <w:tblW w:w="0" w:type="auto"/>
        <w:tblLook w:val="04A0" w:firstRow="1" w:lastRow="0" w:firstColumn="1" w:lastColumn="0" w:noHBand="0" w:noVBand="1"/>
      </w:tblPr>
      <w:tblGrid>
        <w:gridCol w:w="2088"/>
        <w:gridCol w:w="8928"/>
      </w:tblGrid>
      <w:tr w:rsidR="0013024A" w:rsidTr="007629B2">
        <w:tc>
          <w:tcPr>
            <w:tcW w:w="2088" w:type="dxa"/>
          </w:tcPr>
          <w:p w:rsidR="0013024A" w:rsidRDefault="0013024A" w:rsidP="00132329">
            <w:pPr>
              <w:spacing w:after="0" w:line="240" w:lineRule="auto"/>
              <w:jc w:val="center"/>
              <w:rPr>
                <w:rFonts w:ascii="Georgia" w:hAnsi="Georgia" w:cs="Tahoma"/>
                <w:b/>
                <w:sz w:val="26"/>
                <w:szCs w:val="26"/>
              </w:rPr>
            </w:pPr>
          </w:p>
        </w:tc>
        <w:tc>
          <w:tcPr>
            <w:tcW w:w="8928" w:type="dxa"/>
          </w:tcPr>
          <w:p w:rsidR="0013024A" w:rsidRPr="00B54924" w:rsidRDefault="0013024A" w:rsidP="00132329">
            <w:pPr>
              <w:spacing w:after="0" w:line="240" w:lineRule="auto"/>
              <w:rPr>
                <w:rFonts w:ascii="Georgia" w:hAnsi="Georgia"/>
                <w:color w:val="000000"/>
              </w:rPr>
            </w:pPr>
            <w:r w:rsidRPr="00B54924">
              <w:rPr>
                <w:rFonts w:ascii="Georgia" w:hAnsi="Georgia"/>
                <w:color w:val="000000"/>
              </w:rPr>
              <w:t>Good evening, my fellow Americans:</w:t>
            </w:r>
          </w:p>
          <w:p w:rsidR="0013024A" w:rsidRPr="00881DC1" w:rsidRDefault="0013024A" w:rsidP="00132329">
            <w:pPr>
              <w:spacing w:after="0" w:line="240" w:lineRule="auto"/>
              <w:ind w:firstLine="360"/>
              <w:rPr>
                <w:rFonts w:ascii="Georgia" w:hAnsi="Georgia"/>
                <w:color w:val="000000"/>
              </w:rPr>
            </w:pPr>
            <w:r w:rsidRPr="00881DC1">
              <w:rPr>
                <w:rFonts w:ascii="Georgia" w:hAnsi="Georgia"/>
                <w:color w:val="000000"/>
              </w:rPr>
              <w:t>T</w:t>
            </w:r>
            <w:r w:rsidR="00BC73AC">
              <w:rPr>
                <w:rFonts w:ascii="Georgia" w:hAnsi="Georgia"/>
                <w:color w:val="000000"/>
              </w:rPr>
              <w:t>onight I want to talk to you on…</w:t>
            </w:r>
            <w:r w:rsidRPr="00881DC1">
              <w:rPr>
                <w:rFonts w:ascii="Georgia" w:hAnsi="Georgia"/>
                <w:color w:val="000000"/>
              </w:rPr>
              <w:t>the war in Vietnam.</w:t>
            </w:r>
            <w:r w:rsidRPr="00B54924">
              <w:rPr>
                <w:rFonts w:ascii="Georgia" w:hAnsi="Georgia"/>
                <w:color w:val="000000"/>
              </w:rPr>
              <w:t xml:space="preserve"> </w:t>
            </w:r>
            <w:r w:rsidRPr="00881DC1">
              <w:rPr>
                <w:rFonts w:ascii="Georgia" w:hAnsi="Georgia"/>
                <w:color w:val="000000"/>
              </w:rPr>
              <w:t>The great question is: How can we win America's peace?</w:t>
            </w:r>
            <w:r w:rsidRPr="00B54924">
              <w:rPr>
                <w:rFonts w:ascii="Georgia" w:hAnsi="Georgia"/>
                <w:color w:val="000000"/>
              </w:rPr>
              <w:t xml:space="preserve"> </w:t>
            </w:r>
            <w:r w:rsidRPr="00881DC1">
              <w:rPr>
                <w:rFonts w:ascii="Georgia" w:hAnsi="Georgia"/>
                <w:color w:val="000000"/>
              </w:rPr>
              <w:t>In order to end a war fought on many fronts, I initiated a pursuit for peace on many fronts.</w:t>
            </w:r>
          </w:p>
          <w:p w:rsidR="0013024A" w:rsidRPr="00B54924" w:rsidRDefault="0013024A" w:rsidP="00132329">
            <w:pPr>
              <w:pStyle w:val="ListParagraph"/>
              <w:numPr>
                <w:ilvl w:val="0"/>
                <w:numId w:val="1"/>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We have offered the complete withdrawal of all outside forces within 1 year.</w:t>
            </w:r>
          </w:p>
          <w:p w:rsidR="0013024A" w:rsidRPr="00B54924" w:rsidRDefault="0013024A" w:rsidP="00132329">
            <w:pPr>
              <w:pStyle w:val="ListParagraph"/>
              <w:numPr>
                <w:ilvl w:val="0"/>
                <w:numId w:val="1"/>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We have proposed a cease-fire under international supervision.</w:t>
            </w:r>
          </w:p>
          <w:p w:rsidR="0013024A" w:rsidRPr="00BC73AC" w:rsidRDefault="0013024A" w:rsidP="00132329">
            <w:pPr>
              <w:pStyle w:val="ListParagraph"/>
              <w:numPr>
                <w:ilvl w:val="0"/>
                <w:numId w:val="1"/>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We have offered free elections under international supervision with the Communists participating in the organizati</w:t>
            </w:r>
            <w:r w:rsidR="007629B2">
              <w:rPr>
                <w:rFonts w:ascii="Georgia" w:eastAsia="Times New Roman" w:hAnsi="Georgia" w:cs="Times New Roman"/>
                <w:color w:val="000000"/>
              </w:rPr>
              <w:t>on and conduct of the elections…</w:t>
            </w:r>
          </w:p>
          <w:p w:rsidR="0013024A" w:rsidRPr="00B54924" w:rsidRDefault="0013024A" w:rsidP="00132329">
            <w:pPr>
              <w:spacing w:after="0" w:line="240" w:lineRule="auto"/>
              <w:ind w:firstLine="360"/>
              <w:rPr>
                <w:rFonts w:ascii="Georgia" w:hAnsi="Georgia"/>
                <w:color w:val="000000"/>
              </w:rPr>
            </w:pPr>
            <w:r w:rsidRPr="00881DC1">
              <w:rPr>
                <w:rFonts w:ascii="Georgia" w:hAnsi="Georgia"/>
                <w:color w:val="000000"/>
              </w:rPr>
              <w:t xml:space="preserve">We have not put forth our proposals on a take-it-or-leave-it basis. We have indicated that we are willing to discuss the proposals that have been put forth by the other side. We have declared that anything is negotiable except the right of the people of South Vietnam to determine their own future. </w:t>
            </w:r>
            <w:r w:rsidRPr="00B54924">
              <w:rPr>
                <w:rFonts w:ascii="Georgia" w:hAnsi="Georgia"/>
                <w:color w:val="000000"/>
              </w:rPr>
              <w:t xml:space="preserve"> </w:t>
            </w:r>
            <w:r w:rsidRPr="00881DC1">
              <w:rPr>
                <w:rFonts w:ascii="Georgia" w:hAnsi="Georgia"/>
                <w:color w:val="000000"/>
              </w:rPr>
              <w:t>At the Paris peace conference, Ambassador Lodge has demonstrated our flexibility and good faith in 40 public meetings.</w:t>
            </w:r>
          </w:p>
          <w:p w:rsidR="0013024A" w:rsidRPr="00881DC1" w:rsidRDefault="0013024A" w:rsidP="00132329">
            <w:pPr>
              <w:spacing w:after="0" w:line="240" w:lineRule="auto"/>
              <w:ind w:firstLine="360"/>
              <w:rPr>
                <w:rFonts w:ascii="Georgia" w:hAnsi="Georgia"/>
                <w:color w:val="000000"/>
              </w:rPr>
            </w:pPr>
            <w:r w:rsidRPr="00881DC1">
              <w:rPr>
                <w:rFonts w:ascii="Georgia" w:hAnsi="Georgia"/>
                <w:color w:val="000000"/>
              </w:rPr>
              <w:t>Hanoi has refused even to discuss our proposals. They demand our unconditional acceptance of their terms, which are that we withdraw all American forces immediately and unconditionally and that we overthrow the Government of South Vietnam as we leave.</w:t>
            </w:r>
          </w:p>
          <w:p w:rsidR="0013024A" w:rsidRPr="00B54924" w:rsidRDefault="007629B2" w:rsidP="00132329">
            <w:pPr>
              <w:spacing w:after="0" w:line="240" w:lineRule="auto"/>
              <w:ind w:firstLine="360"/>
              <w:rPr>
                <w:rFonts w:ascii="Georgia" w:hAnsi="Georgia"/>
                <w:color w:val="000000"/>
              </w:rPr>
            </w:pPr>
            <w:r>
              <w:rPr>
                <w:rFonts w:ascii="Georgia" w:hAnsi="Georgia"/>
                <w:color w:val="000000"/>
              </w:rPr>
              <w:t>…</w:t>
            </w:r>
            <w:r w:rsidR="0013024A" w:rsidRPr="00881DC1">
              <w:rPr>
                <w:rFonts w:ascii="Georgia" w:hAnsi="Georgia"/>
                <w:color w:val="000000"/>
              </w:rPr>
              <w:t>It has become clear that the obstacle in negotiating an end to the war is not the President of the United States. It is not the South Vietnamese Government.</w:t>
            </w:r>
            <w:r w:rsidR="0013024A" w:rsidRPr="00B54924">
              <w:rPr>
                <w:rFonts w:ascii="Georgia" w:hAnsi="Georgia"/>
                <w:color w:val="000000"/>
              </w:rPr>
              <w:t xml:space="preserve"> </w:t>
            </w:r>
            <w:r w:rsidR="0013024A" w:rsidRPr="00881DC1">
              <w:rPr>
                <w:rFonts w:ascii="Georgia" w:hAnsi="Georgia"/>
                <w:color w:val="000000"/>
              </w:rPr>
              <w:t>The obstacle is the other side's absolute refusal to show the least willingness to join us in seeking a just peace. And it will not do so while it is convinced that all it has to do is to wait for our next concession, and our next concession after that one, until it gets everything it wants.</w:t>
            </w:r>
            <w:r w:rsidR="0013024A" w:rsidRPr="00B54924">
              <w:rPr>
                <w:rFonts w:ascii="Georgia" w:hAnsi="Georgia"/>
                <w:color w:val="000000"/>
              </w:rPr>
              <w:t xml:space="preserve"> </w:t>
            </w:r>
            <w:r w:rsidR="0013024A" w:rsidRPr="00881DC1">
              <w:rPr>
                <w:rFonts w:ascii="Georgia" w:hAnsi="Georgia"/>
                <w:color w:val="000000"/>
              </w:rPr>
              <w:t>There can now be no longer any question that progress in negotiation depends only on Hanoi's deciding to negotiate, to negotiate seriously.</w:t>
            </w:r>
          </w:p>
          <w:p w:rsidR="0013024A" w:rsidRPr="00B54924" w:rsidRDefault="0013024A" w:rsidP="00132329">
            <w:pPr>
              <w:spacing w:after="0" w:line="240" w:lineRule="auto"/>
              <w:ind w:firstLine="360"/>
              <w:rPr>
                <w:rFonts w:ascii="Georgia" w:hAnsi="Georgia"/>
                <w:color w:val="000000"/>
              </w:rPr>
            </w:pPr>
            <w:r w:rsidRPr="00881DC1">
              <w:rPr>
                <w:rFonts w:ascii="Georgia" w:hAnsi="Georgia"/>
                <w:color w:val="000000"/>
              </w:rPr>
              <w:t>At the time we launched our search for peace I recognized we might not succeed in bringing an end to the war through negotiation. I, therefore, put into effect another plan to bring peace--a plan which will bring the war to an end regardless of what happens on the negotiating front.</w:t>
            </w:r>
          </w:p>
          <w:p w:rsidR="0013024A" w:rsidRPr="00B54924" w:rsidRDefault="0013024A" w:rsidP="00132329">
            <w:pPr>
              <w:spacing w:after="0" w:line="240" w:lineRule="auto"/>
              <w:ind w:firstLine="360"/>
              <w:rPr>
                <w:rFonts w:ascii="Georgia" w:hAnsi="Georgia"/>
                <w:color w:val="000000"/>
              </w:rPr>
            </w:pPr>
            <w:r w:rsidRPr="00881DC1">
              <w:rPr>
                <w:rFonts w:ascii="Georgia" w:hAnsi="Georgia"/>
                <w:color w:val="000000"/>
              </w:rPr>
              <w:t>The Vietnamization plan was launched following Secretary Laird's visit to Vietnam in March. Under the plan, I ordered first a substantial increase in the training and equipment of South Vietnamese forces</w:t>
            </w:r>
            <w:r w:rsidRPr="00B54924">
              <w:rPr>
                <w:rFonts w:ascii="Georgia" w:hAnsi="Georgia"/>
                <w:color w:val="000000"/>
              </w:rPr>
              <w:t>…</w:t>
            </w:r>
            <w:r w:rsidRPr="00881DC1">
              <w:rPr>
                <w:rFonts w:ascii="Georgia" w:hAnsi="Georgia"/>
                <w:color w:val="000000"/>
              </w:rPr>
              <w:t>Under the new orders, the primary mission of our troops is to enable the South Vietnamese forces to assume the full responsibility for the security of South Vietnam.</w:t>
            </w:r>
          </w:p>
          <w:p w:rsidR="0013024A" w:rsidRPr="00B54924" w:rsidRDefault="0013024A" w:rsidP="00132329">
            <w:pPr>
              <w:spacing w:after="0" w:line="240" w:lineRule="auto"/>
              <w:ind w:firstLine="360"/>
              <w:rPr>
                <w:rFonts w:ascii="Georgia" w:hAnsi="Georgia"/>
                <w:color w:val="000000"/>
              </w:rPr>
            </w:pPr>
            <w:r w:rsidRPr="00881DC1">
              <w:rPr>
                <w:rFonts w:ascii="Georgia" w:hAnsi="Georgia"/>
                <w:color w:val="000000"/>
              </w:rPr>
              <w:t>And now we have begun to see the results of this long overdue change in American policy in Vietnam.</w:t>
            </w:r>
          </w:p>
          <w:p w:rsidR="0013024A" w:rsidRPr="00B54924" w:rsidRDefault="0013024A" w:rsidP="00132329">
            <w:pPr>
              <w:pStyle w:val="ListParagraph"/>
              <w:numPr>
                <w:ilvl w:val="0"/>
                <w:numId w:val="3"/>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After 5 years of Americans going into Vietnam, we are finally bringing American men home. By December 15, over 60,000 men will have been withdrawn from South Vietnam including 20 percent of all of our combat forces.</w:t>
            </w:r>
          </w:p>
          <w:p w:rsidR="0013024A" w:rsidRPr="00B54924" w:rsidRDefault="0013024A" w:rsidP="00132329">
            <w:pPr>
              <w:pStyle w:val="ListParagraph"/>
              <w:numPr>
                <w:ilvl w:val="0"/>
                <w:numId w:val="3"/>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The South Vietnamese have continued to gain in strength. As a result they have been able to take over combat responsibilities from our American troops.</w:t>
            </w:r>
          </w:p>
          <w:p w:rsidR="0013024A" w:rsidRPr="00BC73AC" w:rsidRDefault="0013024A" w:rsidP="00132329">
            <w:pPr>
              <w:pStyle w:val="ListParagraph"/>
              <w:numPr>
                <w:ilvl w:val="0"/>
                <w:numId w:val="3"/>
              </w:numPr>
              <w:spacing w:after="0" w:line="240" w:lineRule="auto"/>
              <w:rPr>
                <w:rFonts w:ascii="Georgia" w:eastAsia="Times New Roman" w:hAnsi="Georgia" w:cs="Times New Roman"/>
                <w:color w:val="000000"/>
              </w:rPr>
            </w:pPr>
            <w:r w:rsidRPr="00B54924">
              <w:rPr>
                <w:rFonts w:ascii="Georgia" w:eastAsia="Times New Roman" w:hAnsi="Georgia" w:cs="Times New Roman"/>
                <w:color w:val="000000"/>
              </w:rPr>
              <w:t>Most important--United States casualties have declined during the last 2 months to the lowest point in 3 years.</w:t>
            </w:r>
          </w:p>
          <w:p w:rsidR="0013024A" w:rsidRPr="0013024A" w:rsidRDefault="0013024A" w:rsidP="00132329">
            <w:pPr>
              <w:spacing w:after="0" w:line="240" w:lineRule="auto"/>
              <w:ind w:firstLine="360"/>
              <w:rPr>
                <w:rFonts w:ascii="Georgia" w:hAnsi="Georgia"/>
                <w:color w:val="000000"/>
              </w:rPr>
            </w:pPr>
            <w:r w:rsidRPr="00881DC1">
              <w:rPr>
                <w:rFonts w:ascii="Georgia" w:hAnsi="Georgia"/>
                <w:color w:val="000000"/>
              </w:rPr>
              <w:t xml:space="preserve">We have adopted a plan which we have worked out in cooperation with the South Vietnamese for the complete withdrawal of all U.S. combat ground forces, and their replacement by South Vietnamese forces on an orderly scheduled timetable. This withdrawal will be made from strength and not from weakness. </w:t>
            </w:r>
          </w:p>
        </w:tc>
      </w:tr>
    </w:tbl>
    <w:p w:rsidR="0013024A" w:rsidRDefault="0013024A"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Default="00642DF5" w:rsidP="00132329">
      <w:pPr>
        <w:spacing w:after="0" w:line="240" w:lineRule="auto"/>
        <w:rPr>
          <w:rFonts w:ascii="Georgia" w:hAnsi="Georgia" w:cs="Tahoma"/>
          <w:b/>
          <w:sz w:val="2"/>
          <w:szCs w:val="2"/>
        </w:rPr>
      </w:pPr>
    </w:p>
    <w:p w:rsidR="00642DF5" w:rsidRPr="00132329" w:rsidRDefault="00642DF5" w:rsidP="00132329">
      <w:pPr>
        <w:spacing w:after="0" w:line="240" w:lineRule="auto"/>
        <w:rPr>
          <w:rFonts w:ascii="Georgia" w:hAnsi="Georgia" w:cs="Tahoma"/>
          <w:b/>
          <w:sz w:val="2"/>
          <w:szCs w:val="2"/>
        </w:rPr>
      </w:pPr>
    </w:p>
    <w:tbl>
      <w:tblPr>
        <w:tblStyle w:val="TableGrid"/>
        <w:tblW w:w="10998" w:type="dxa"/>
        <w:tblLook w:val="04A0" w:firstRow="1" w:lastRow="0" w:firstColumn="1" w:lastColumn="0" w:noHBand="0" w:noVBand="1"/>
      </w:tblPr>
      <w:tblGrid>
        <w:gridCol w:w="2628"/>
        <w:gridCol w:w="3870"/>
        <w:gridCol w:w="4500"/>
      </w:tblGrid>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Source</w:t>
            </w:r>
          </w:p>
        </w:tc>
        <w:tc>
          <w:tcPr>
            <w:tcW w:w="3870"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Impact of Subtext and/or Context</w:t>
            </w:r>
          </w:p>
        </w:tc>
        <w:tc>
          <w:tcPr>
            <w:tcW w:w="4500" w:type="dxa"/>
          </w:tcPr>
          <w:p w:rsidR="005467A8" w:rsidRPr="008367EE" w:rsidRDefault="005467A8" w:rsidP="001C7970">
            <w:pPr>
              <w:tabs>
                <w:tab w:val="left" w:pos="4662"/>
              </w:tabs>
              <w:spacing w:after="0" w:line="240" w:lineRule="auto"/>
              <w:jc w:val="center"/>
              <w:rPr>
                <w:rFonts w:ascii="Georgia" w:hAnsi="Georgia" w:cs="Tahoma"/>
                <w:b/>
                <w:sz w:val="24"/>
              </w:rPr>
            </w:pPr>
            <w:r w:rsidRPr="008367EE">
              <w:rPr>
                <w:rFonts w:ascii="Georgia" w:hAnsi="Georgia" w:cs="Tahoma"/>
                <w:b/>
                <w:sz w:val="24"/>
              </w:rPr>
              <w:t>Win the War or Peaceful End and Why</w:t>
            </w:r>
          </w:p>
        </w:tc>
      </w:tr>
      <w:tr w:rsidR="005467A8" w:rsidRPr="006630DE" w:rsidTr="001C7970">
        <w:trPr>
          <w:trHeight w:val="1322"/>
        </w:trPr>
        <w:tc>
          <w:tcPr>
            <w:tcW w:w="2628" w:type="dxa"/>
          </w:tcPr>
          <w:p w:rsidR="005467A8" w:rsidRPr="001A7CDB" w:rsidRDefault="005467A8" w:rsidP="001C7970">
            <w:pPr>
              <w:spacing w:after="0" w:line="240" w:lineRule="auto"/>
              <w:jc w:val="center"/>
              <w:rPr>
                <w:rFonts w:ascii="Georgia" w:eastAsiaTheme="minorHAnsi" w:hAnsi="Georgia" w:cs="Tahoma"/>
                <w:b/>
                <w:sz w:val="22"/>
              </w:rPr>
            </w:pPr>
            <w:r w:rsidRPr="008367EE">
              <w:rPr>
                <w:rFonts w:ascii="Georgia" w:hAnsi="Georgia" w:cs="Tahoma"/>
                <w:b/>
                <w:sz w:val="22"/>
              </w:rPr>
              <w:t xml:space="preserve">Source 1: </w:t>
            </w:r>
            <w:r w:rsidRPr="001A7CDB">
              <w:rPr>
                <w:rFonts w:ascii="Georgia" w:hAnsi="Georgia" w:cs="Tahoma"/>
                <w:sz w:val="22"/>
              </w:rPr>
              <w:t>Address to the Nation on the Situation in Southeast Asia, President Nixon, November 3, 1969</w:t>
            </w:r>
          </w:p>
        </w:tc>
        <w:tc>
          <w:tcPr>
            <w:tcW w:w="3870" w:type="dxa"/>
          </w:tcPr>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rPr>
                <w:rFonts w:ascii="Georgia" w:hAnsi="Georgia" w:cs="Tahoma"/>
                <w:b/>
                <w:sz w:val="24"/>
                <w:szCs w:val="24"/>
              </w:rPr>
            </w:pPr>
            <w:r>
              <w:rPr>
                <w:rFonts w:ascii="Georgia" w:hAnsi="Georgia" w:cs="Tahoma"/>
                <w:b/>
                <w:sz w:val="24"/>
                <w:szCs w:val="24"/>
              </w:rPr>
              <w:t xml:space="preserve"> </w:t>
            </w:r>
          </w:p>
        </w:tc>
      </w:tr>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2"/>
              </w:rPr>
            </w:pPr>
            <w:r w:rsidRPr="008367EE">
              <w:rPr>
                <w:rFonts w:ascii="Georgia" w:hAnsi="Georgia" w:cs="Tahoma"/>
                <w:b/>
                <w:sz w:val="22"/>
              </w:rPr>
              <w:t xml:space="preserve">Source 2: </w:t>
            </w:r>
            <w:r w:rsidRPr="001A7CDB">
              <w:rPr>
                <w:rFonts w:ascii="Georgia" w:hAnsi="Georgia" w:cs="Tahoma"/>
                <w:sz w:val="22"/>
              </w:rPr>
              <w:t>Address to the Nation on the Situation in Southeast Asia, President Nixon, April 30, 1970</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cs="Tahoma"/>
                <w:sz w:val="22"/>
              </w:rPr>
            </w:pPr>
            <w:r>
              <w:rPr>
                <w:rFonts w:ascii="Georgia" w:hAnsi="Georgia" w:cs="Tahoma"/>
                <w:b/>
                <w:sz w:val="22"/>
              </w:rPr>
              <w:t>Source 3</w:t>
            </w:r>
            <w:r w:rsidRPr="008367EE">
              <w:rPr>
                <w:rFonts w:ascii="Georgia" w:hAnsi="Georgia" w:cs="Tahoma"/>
                <w:b/>
                <w:sz w:val="22"/>
              </w:rPr>
              <w:t xml:space="preserve">: </w:t>
            </w:r>
            <w:r w:rsidRPr="001A7CDB">
              <w:rPr>
                <w:rFonts w:ascii="Georgia" w:hAnsi="Georgia" w:cs="Tahoma"/>
                <w:sz w:val="22"/>
              </w:rPr>
              <w:t>Political Cartoons</w:t>
            </w:r>
          </w:p>
          <w:p w:rsidR="005467A8" w:rsidRPr="001A7CDB" w:rsidRDefault="005467A8" w:rsidP="001C7970">
            <w:pPr>
              <w:spacing w:after="0" w:line="240" w:lineRule="auto"/>
              <w:jc w:val="center"/>
              <w:rPr>
                <w:rFonts w:ascii="Georgia" w:hAnsi="Georgia" w:cs="Tahoma"/>
                <w:sz w:val="22"/>
              </w:rPr>
            </w:pPr>
            <w:r w:rsidRPr="001A7CDB">
              <w:rPr>
                <w:rFonts w:ascii="Georgia" w:hAnsi="Georgia" w:cs="Tahoma"/>
                <w:sz w:val="22"/>
              </w:rPr>
              <w:t>A. Now, As I was saying four years ago!</w:t>
            </w:r>
          </w:p>
          <w:p w:rsidR="005467A8" w:rsidRPr="008367EE" w:rsidRDefault="005467A8" w:rsidP="001C7970">
            <w:pPr>
              <w:spacing w:after="0" w:line="240" w:lineRule="auto"/>
              <w:jc w:val="center"/>
              <w:rPr>
                <w:rFonts w:ascii="Georgia" w:hAnsi="Georgia" w:cs="Tahoma"/>
                <w:b/>
                <w:sz w:val="22"/>
              </w:rPr>
            </w:pPr>
            <w:r w:rsidRPr="001A7CDB">
              <w:rPr>
                <w:rFonts w:ascii="Georgia" w:hAnsi="Georgia" w:cs="Tahoma"/>
                <w:sz w:val="22"/>
              </w:rPr>
              <w:t>B. Fourth Year Of the “Plan To End The War”</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rPr>
                <w:rFonts w:ascii="Georgia" w:hAnsi="Georgia" w:cs="Tahoma"/>
              </w:rPr>
            </w:pPr>
          </w:p>
          <w:p w:rsidR="005467A8" w:rsidRDefault="005467A8" w:rsidP="001C7970">
            <w:pPr>
              <w:spacing w:after="0" w:line="240" w:lineRule="auto"/>
              <w:rPr>
                <w:rFonts w:ascii="Georgia" w:hAnsi="Georgia" w:cs="Tahoma"/>
              </w:rPr>
            </w:pPr>
          </w:p>
          <w:p w:rsidR="005467A8" w:rsidRPr="00124507" w:rsidRDefault="005467A8" w:rsidP="001C7970">
            <w:pPr>
              <w:spacing w:after="0" w:line="240" w:lineRule="auto"/>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b/>
                <w:iCs/>
                <w:sz w:val="22"/>
              </w:rPr>
            </w:pPr>
            <w:r>
              <w:rPr>
                <w:rFonts w:ascii="Georgia" w:hAnsi="Georgia"/>
                <w:b/>
                <w:iCs/>
                <w:sz w:val="22"/>
              </w:rPr>
              <w:t>Source 4</w:t>
            </w:r>
            <w:r w:rsidRPr="008367EE">
              <w:rPr>
                <w:rFonts w:ascii="Georgia" w:hAnsi="Georgia"/>
                <w:b/>
                <w:iCs/>
                <w:sz w:val="22"/>
              </w:rPr>
              <w:t xml:space="preserve">: </w:t>
            </w:r>
            <w:r w:rsidRPr="001A7CDB">
              <w:rPr>
                <w:rFonts w:ascii="Georgia" w:hAnsi="Georgia"/>
                <w:iCs/>
                <w:sz w:val="22"/>
              </w:rPr>
              <w:t xml:space="preserve">December 9, 1970 8:45 PM: </w:t>
            </w:r>
            <w:r>
              <w:rPr>
                <w:rFonts w:ascii="Georgia" w:hAnsi="Georgia"/>
                <w:iCs/>
                <w:sz w:val="22"/>
              </w:rPr>
              <w:t>Two t</w:t>
            </w:r>
            <w:r w:rsidRPr="001A7CDB">
              <w:rPr>
                <w:rFonts w:ascii="Georgia" w:hAnsi="Georgia"/>
                <w:iCs/>
                <w:sz w:val="22"/>
              </w:rPr>
              <w:t>aped conversation in the White House between President Nixon and Secretary of State Henry Kissinger.</w:t>
            </w:r>
            <w:r>
              <w:rPr>
                <w:rFonts w:ascii="Georgia" w:hAnsi="Georgia"/>
                <w:b/>
                <w:iCs/>
                <w:sz w:val="22"/>
              </w:rPr>
              <w:t xml:space="preserve"> </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8367EE" w:rsidRDefault="005467A8" w:rsidP="001C7970">
            <w:pPr>
              <w:spacing w:after="0" w:line="240" w:lineRule="auto"/>
              <w:jc w:val="center"/>
              <w:rPr>
                <w:rFonts w:ascii="Georgia" w:hAnsi="Georgia"/>
                <w:b/>
                <w:iCs/>
                <w:sz w:val="22"/>
              </w:rPr>
            </w:pPr>
            <w:r>
              <w:rPr>
                <w:rFonts w:ascii="Georgia" w:hAnsi="Georgia"/>
                <w:b/>
                <w:iCs/>
                <w:sz w:val="22"/>
              </w:rPr>
              <w:t>Source 5</w:t>
            </w:r>
            <w:r w:rsidRPr="008367EE">
              <w:rPr>
                <w:rFonts w:ascii="Georgia" w:hAnsi="Georgia"/>
                <w:b/>
                <w:iCs/>
                <w:sz w:val="22"/>
              </w:rPr>
              <w:t xml:space="preserve">: </w:t>
            </w:r>
            <w:r w:rsidRPr="001A7CDB">
              <w:rPr>
                <w:rFonts w:ascii="Georgia" w:hAnsi="Georgia"/>
                <w:iCs/>
                <w:sz w:val="22"/>
              </w:rPr>
              <w:t>May 1972: In three top-secret ey</w:t>
            </w:r>
            <w:r>
              <w:rPr>
                <w:rFonts w:ascii="Georgia" w:hAnsi="Georgia"/>
                <w:iCs/>
                <w:sz w:val="22"/>
              </w:rPr>
              <w:t xml:space="preserve">es-only memos to Mr. Kissinger from </w:t>
            </w:r>
            <w:r w:rsidRPr="001A7CDB">
              <w:rPr>
                <w:rFonts w:ascii="Georgia" w:hAnsi="Georgia"/>
                <w:iCs/>
                <w:sz w:val="22"/>
              </w:rPr>
              <w:t>President Nixon.</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Pr="00124507" w:rsidRDefault="005467A8" w:rsidP="001C7970">
            <w:pPr>
              <w:spacing w:after="0" w:line="240" w:lineRule="auto"/>
              <w:jc w:val="center"/>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bl>
    <w:p w:rsidR="0013024A" w:rsidRDefault="0013024A" w:rsidP="00132329">
      <w:pPr>
        <w:spacing w:after="0" w:line="240" w:lineRule="auto"/>
        <w:rPr>
          <w:rFonts w:ascii="Georgia" w:hAnsi="Georgia" w:cs="Tahoma"/>
          <w:sz w:val="31"/>
          <w:szCs w:val="31"/>
        </w:rPr>
      </w:pPr>
    </w:p>
    <w:p w:rsidR="007629B2" w:rsidRDefault="007629B2" w:rsidP="00A92CC2">
      <w:pPr>
        <w:spacing w:after="0" w:line="240" w:lineRule="auto"/>
        <w:rPr>
          <w:rFonts w:ascii="Georgia" w:hAnsi="Georgia" w:cs="Tahoma"/>
          <w:b/>
          <w:sz w:val="36"/>
          <w:szCs w:val="31"/>
        </w:rPr>
      </w:pPr>
      <w:r>
        <w:rPr>
          <w:rFonts w:ascii="Georgia" w:hAnsi="Georgia" w:cs="Tahoma"/>
          <w:b/>
          <w:sz w:val="36"/>
          <w:szCs w:val="31"/>
        </w:rPr>
        <w:lastRenderedPageBreak/>
        <w:t>“Withdrawal of U.S. troops will become like salted peanuts to the American public...”</w:t>
      </w:r>
      <w:r w:rsidRPr="001C4F0F">
        <w:rPr>
          <w:rFonts w:ascii="Georgia" w:hAnsi="Georgia" w:cs="Tahoma"/>
          <w:b/>
          <w:sz w:val="36"/>
          <w:szCs w:val="31"/>
        </w:rPr>
        <w:t xml:space="preserve"> Nixon and Vietnam</w:t>
      </w:r>
      <w:r>
        <w:rPr>
          <w:rFonts w:ascii="Georgia" w:hAnsi="Georgia" w:cs="Tahoma"/>
          <w:b/>
          <w:sz w:val="36"/>
          <w:szCs w:val="31"/>
        </w:rPr>
        <w:t xml:space="preserve"> </w:t>
      </w:r>
    </w:p>
    <w:tbl>
      <w:tblPr>
        <w:tblStyle w:val="TableGrid"/>
        <w:tblW w:w="0" w:type="auto"/>
        <w:tblLook w:val="04A0" w:firstRow="1" w:lastRow="0" w:firstColumn="1" w:lastColumn="0" w:noHBand="0" w:noVBand="1"/>
      </w:tblPr>
      <w:tblGrid>
        <w:gridCol w:w="11016"/>
      </w:tblGrid>
      <w:tr w:rsidR="007629B2" w:rsidTr="001C7970">
        <w:tc>
          <w:tcPr>
            <w:tcW w:w="11016" w:type="dxa"/>
          </w:tcPr>
          <w:p w:rsidR="007629B2" w:rsidRDefault="007629B2" w:rsidP="00132329">
            <w:pPr>
              <w:spacing w:after="0" w:line="240" w:lineRule="auto"/>
              <w:rPr>
                <w:rFonts w:ascii="Georgia" w:hAnsi="Georgia"/>
              </w:rPr>
            </w:pPr>
            <w:r>
              <w:rPr>
                <w:rFonts w:ascii="Georgia" w:hAnsi="Georgia"/>
              </w:rPr>
              <w:t>Read the following and:</w:t>
            </w:r>
          </w:p>
          <w:p w:rsidR="007629B2" w:rsidRPr="00221F8A" w:rsidRDefault="007629B2" w:rsidP="00132329">
            <w:pPr>
              <w:numPr>
                <w:ilvl w:val="0"/>
                <w:numId w:val="6"/>
              </w:numPr>
              <w:spacing w:after="0" w:line="240" w:lineRule="auto"/>
              <w:rPr>
                <w:rFonts w:ascii="Georgia" w:hAnsi="Georgia"/>
              </w:rPr>
            </w:pPr>
            <w:r w:rsidRPr="00221F8A">
              <w:rPr>
                <w:rFonts w:ascii="Georgia" w:hAnsi="Georgia"/>
              </w:rPr>
              <w:t xml:space="preserve">Circle information that helps you to understand the context (time period the source was created). </w:t>
            </w:r>
          </w:p>
          <w:p w:rsidR="009B504B" w:rsidRDefault="007629B2" w:rsidP="00132329">
            <w:pPr>
              <w:numPr>
                <w:ilvl w:val="0"/>
                <w:numId w:val="6"/>
              </w:numPr>
              <w:spacing w:after="0" w:line="240" w:lineRule="auto"/>
              <w:rPr>
                <w:rFonts w:ascii="Georgia" w:hAnsi="Georgia"/>
              </w:rPr>
            </w:pPr>
            <w:r w:rsidRPr="00221F8A">
              <w:rPr>
                <w:rFonts w:ascii="Georgia" w:hAnsi="Georgia"/>
                <w:u w:val="single"/>
              </w:rPr>
              <w:t xml:space="preserve">Underline </w:t>
            </w:r>
            <w:r w:rsidRPr="00221F8A">
              <w:rPr>
                <w:rFonts w:ascii="Georgia" w:hAnsi="Georgia"/>
              </w:rPr>
              <w:t>information that helps you to understand the subtext (information about the author/aut</w:t>
            </w:r>
            <w:r w:rsidR="00642DF5">
              <w:rPr>
                <w:rFonts w:ascii="Georgia" w:hAnsi="Georgia"/>
              </w:rPr>
              <w:t>hor’s purpose for creating the s</w:t>
            </w:r>
            <w:r w:rsidR="00642DF5" w:rsidRPr="00221F8A">
              <w:rPr>
                <w:rFonts w:ascii="Georgia" w:hAnsi="Georgia"/>
              </w:rPr>
              <w:t>ource</w:t>
            </w:r>
            <w:r w:rsidRPr="00221F8A">
              <w:rPr>
                <w:rFonts w:ascii="Georgia" w:hAnsi="Georgia"/>
              </w:rPr>
              <w:t xml:space="preserve">) </w:t>
            </w:r>
          </w:p>
          <w:p w:rsidR="007629B2" w:rsidRPr="009B504B" w:rsidRDefault="007629B2" w:rsidP="00132329">
            <w:pPr>
              <w:numPr>
                <w:ilvl w:val="0"/>
                <w:numId w:val="6"/>
              </w:numPr>
              <w:spacing w:after="0" w:line="240" w:lineRule="auto"/>
              <w:rPr>
                <w:rFonts w:ascii="Georgia" w:hAnsi="Georgia"/>
              </w:rPr>
            </w:pPr>
            <w:r w:rsidRPr="009B504B">
              <w:rPr>
                <w:rFonts w:ascii="Georgia" w:hAnsi="Georgia"/>
              </w:rPr>
              <w:t xml:space="preserve">Take notes (to the left of the source) on what the source indicates regarding President Nixon’s intentions in Vietnam.  </w:t>
            </w:r>
          </w:p>
        </w:tc>
      </w:tr>
    </w:tbl>
    <w:p w:rsidR="007629B2" w:rsidRPr="007629B2" w:rsidRDefault="007629B2" w:rsidP="00132329">
      <w:pPr>
        <w:spacing w:after="0" w:line="240" w:lineRule="auto"/>
        <w:jc w:val="center"/>
        <w:rPr>
          <w:rFonts w:ascii="Georgia" w:hAnsi="Georgia" w:cs="Tahoma"/>
          <w:b/>
          <w:sz w:val="24"/>
          <w:szCs w:val="24"/>
        </w:rPr>
      </w:pPr>
      <w:r w:rsidRPr="007629B2">
        <w:rPr>
          <w:rFonts w:ascii="Georgia" w:hAnsi="Georgia" w:cs="Tahoma"/>
          <w:b/>
          <w:sz w:val="24"/>
          <w:szCs w:val="24"/>
        </w:rPr>
        <w:t>Source 2: Address to the Nation on the Situation in Southeast Asia, President Nixon, April 30, 1970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629B2" w:rsidRPr="00A97851" w:rsidTr="001C7970">
        <w:trPr>
          <w:trHeight w:val="152"/>
        </w:trPr>
        <w:tc>
          <w:tcPr>
            <w:tcW w:w="11016" w:type="dxa"/>
          </w:tcPr>
          <w:p w:rsidR="007629B2" w:rsidRPr="00A97851" w:rsidRDefault="007629B2" w:rsidP="00132329">
            <w:pPr>
              <w:pStyle w:val="NormalWeb"/>
              <w:spacing w:before="0" w:beforeAutospacing="0" w:after="0" w:afterAutospacing="0"/>
              <w:rPr>
                <w:rFonts w:ascii="Georgia" w:hAnsi="Georgia" w:cs="Tahoma"/>
                <w:sz w:val="20"/>
                <w:szCs w:val="20"/>
              </w:rPr>
            </w:pPr>
            <w:r w:rsidRPr="00841FE9">
              <w:rPr>
                <w:rFonts w:ascii="Georgia" w:hAnsi="Georgia"/>
                <w:b/>
                <w:sz w:val="20"/>
                <w:szCs w:val="20"/>
              </w:rPr>
              <w:t>Background Information:</w:t>
            </w:r>
            <w:r>
              <w:rPr>
                <w:rFonts w:ascii="Georgia" w:hAnsi="Georgia"/>
                <w:sz w:val="20"/>
                <w:szCs w:val="20"/>
              </w:rPr>
              <w:t xml:space="preserve"> </w:t>
            </w:r>
            <w:r w:rsidRPr="00A97851">
              <w:rPr>
                <w:rFonts w:ascii="Georgia" w:hAnsi="Georgia"/>
                <w:sz w:val="20"/>
                <w:szCs w:val="20"/>
              </w:rPr>
              <w:t xml:space="preserve">By April of 1970, 77% of Americans polled approved of how Nixon was handling the situation in Vietnam and only 6% disapproved. Although Nixon had increased his personal support, other indicators suggested that the public remained divided on policy in Vietnam. 55% of public now classified themselves as "doves" with only 31% using the "hawk" label. </w:t>
            </w:r>
            <w:r w:rsidRPr="00A97851">
              <w:rPr>
                <w:rStyle w:val="text1"/>
                <w:rFonts w:ascii="Georgia" w:hAnsi="Georgia"/>
                <w:sz w:val="20"/>
                <w:szCs w:val="20"/>
              </w:rPr>
              <w:t>In April 1970, President Nixon in a televised speech to the American public defended his decision to send U.S. troops into Cambodia, an action that would widen the war.</w:t>
            </w:r>
            <w:r w:rsidRPr="00A97851">
              <w:rPr>
                <w:rFonts w:ascii="Georgia" w:hAnsi="Georgia" w:cs="Tahoma"/>
                <w:sz w:val="20"/>
                <w:szCs w:val="20"/>
              </w:rPr>
              <w:t xml:space="preserve"> </w:t>
            </w:r>
          </w:p>
        </w:tc>
      </w:tr>
    </w:tbl>
    <w:p w:rsidR="007629B2" w:rsidRPr="009E2A48" w:rsidRDefault="007629B2" w:rsidP="00132329">
      <w:pPr>
        <w:spacing w:after="0" w:line="240" w:lineRule="auto"/>
        <w:rPr>
          <w:rFonts w:ascii="Georgia" w:hAnsi="Georgia" w:cs="Tahoma"/>
          <w:sz w:val="10"/>
          <w:szCs w:val="10"/>
        </w:rPr>
      </w:pPr>
    </w:p>
    <w:tbl>
      <w:tblPr>
        <w:tblStyle w:val="TableGrid"/>
        <w:tblW w:w="0" w:type="auto"/>
        <w:tblLook w:val="04A0" w:firstRow="1" w:lastRow="0" w:firstColumn="1" w:lastColumn="0" w:noHBand="0" w:noVBand="1"/>
      </w:tblPr>
      <w:tblGrid>
        <w:gridCol w:w="2538"/>
        <w:gridCol w:w="8478"/>
      </w:tblGrid>
      <w:tr w:rsidR="007629B2" w:rsidTr="001C7970">
        <w:tc>
          <w:tcPr>
            <w:tcW w:w="2538" w:type="dxa"/>
          </w:tcPr>
          <w:p w:rsidR="007629B2" w:rsidRDefault="007629B2" w:rsidP="00132329">
            <w:pPr>
              <w:spacing w:after="0" w:line="240" w:lineRule="auto"/>
              <w:jc w:val="center"/>
              <w:rPr>
                <w:rFonts w:ascii="Georgia" w:hAnsi="Georgia"/>
                <w:b/>
                <w:iCs/>
                <w:sz w:val="38"/>
                <w:szCs w:val="38"/>
              </w:rPr>
            </w:pPr>
            <w:r>
              <w:rPr>
                <w:rFonts w:ascii="Georgia" w:hAnsi="Georgia"/>
                <w:b/>
                <w:iCs/>
                <w:sz w:val="38"/>
                <w:szCs w:val="38"/>
              </w:rPr>
              <w:t xml:space="preserve"> </w:t>
            </w:r>
          </w:p>
        </w:tc>
        <w:tc>
          <w:tcPr>
            <w:tcW w:w="8478" w:type="dxa"/>
          </w:tcPr>
          <w:p w:rsidR="007629B2" w:rsidRPr="007629B2" w:rsidRDefault="007629B2" w:rsidP="00132329">
            <w:pPr>
              <w:spacing w:after="0" w:line="240" w:lineRule="auto"/>
              <w:rPr>
                <w:rFonts w:ascii="Georgia" w:hAnsi="Georgia" w:cs="Tahoma"/>
                <w:sz w:val="22"/>
                <w:szCs w:val="22"/>
              </w:rPr>
            </w:pPr>
            <w:r w:rsidRPr="007629B2">
              <w:rPr>
                <w:rFonts w:ascii="Georgia" w:hAnsi="Georgia" w:cs="Tahoma"/>
                <w:sz w:val="22"/>
                <w:szCs w:val="22"/>
              </w:rPr>
              <w:t>Good evening my fellow Americans:</w:t>
            </w:r>
          </w:p>
          <w:p w:rsidR="007629B2" w:rsidRPr="007629B2" w:rsidRDefault="007629B2" w:rsidP="00132329">
            <w:pPr>
              <w:spacing w:after="0" w:line="240" w:lineRule="auto"/>
              <w:rPr>
                <w:rFonts w:ascii="Georgia" w:hAnsi="Georgia" w:cs="Tahoma"/>
                <w:sz w:val="22"/>
                <w:szCs w:val="22"/>
              </w:rPr>
            </w:pPr>
            <w:r w:rsidRPr="007629B2">
              <w:rPr>
                <w:rFonts w:ascii="Georgia" w:hAnsi="Georgia" w:cs="Tahoma"/>
                <w:sz w:val="22"/>
                <w:szCs w:val="22"/>
              </w:rPr>
              <w:tab/>
              <w:t>Ten days ago…I announced a decision to withdraw an additional 150,000 Americans from Vietnam over the next year. At that time, I warned that if I concluded that increased enemy activity in any of these areas endangered the lives of Americans remaining in Vietnam, I would not hesitate to take strong and effective measures to deal with that situation. Despite that warning, North Vietnam has increased its military aggression in all these areas, and particularly in Cambodia.</w:t>
            </w:r>
          </w:p>
          <w:p w:rsidR="007629B2" w:rsidRPr="007629B2" w:rsidRDefault="007629B2" w:rsidP="00132329">
            <w:pPr>
              <w:spacing w:after="0" w:line="240" w:lineRule="auto"/>
              <w:ind w:firstLine="720"/>
              <w:rPr>
                <w:rFonts w:ascii="Georgia" w:hAnsi="Georgia" w:cs="Tahoma"/>
                <w:sz w:val="22"/>
                <w:szCs w:val="22"/>
              </w:rPr>
            </w:pPr>
            <w:r w:rsidRPr="007629B2">
              <w:rPr>
                <w:rFonts w:ascii="Georgia" w:hAnsi="Georgia" w:cs="Tahoma"/>
                <w:sz w:val="22"/>
                <w:szCs w:val="22"/>
              </w:rPr>
              <w:t>…I have concluded that the actions of the enemy in the last 10 days clearly endanger the lives of Americans who are in Vietnam now and would constitute an unacceptable risk to those who will be there after withdrawal of another 150,000. To protect our men who are in Vietnam and to guarantee the continued success of our withdrawal and Vietnamization programs, I have concluded that the time has come for action.</w:t>
            </w:r>
          </w:p>
          <w:p w:rsidR="007629B2" w:rsidRPr="007629B2" w:rsidRDefault="007629B2" w:rsidP="00132329">
            <w:pPr>
              <w:spacing w:after="0" w:line="240" w:lineRule="auto"/>
              <w:rPr>
                <w:rFonts w:ascii="Georgia" w:hAnsi="Georgia" w:cs="Tahoma"/>
                <w:sz w:val="22"/>
                <w:szCs w:val="22"/>
              </w:rPr>
            </w:pPr>
            <w:r w:rsidRPr="007629B2">
              <w:rPr>
                <w:rFonts w:ascii="Georgia" w:hAnsi="Georgia" w:cs="Tahoma"/>
                <w:sz w:val="22"/>
                <w:szCs w:val="22"/>
              </w:rPr>
              <w:tab/>
              <w:t>...For the past 5 years…North Vietnam has occupied military sanctuaries all along the Cambodian frontier with South Vietnam. Some of these extend up to 20 miles into Cambodia…They are used for hit and run attacks on American and South Vietnamese forces in South Vietnam. These Communist occupied territories contain major base camps, training sites, logistics facilities, weapons and ammunition factories, airstrips, and prisoner-of-war compounds...In cooperation with the armed forces of South Vietnam, attacks are being launched this week to clean out major enemy sanctuaries on the Cambodian-Vietnam border....This is not an invasion of Cambodia…Our purpose is not to occupy the areas. Once enemy forces are driven out of these sanctuaries and once their military supplies are destroyed, we will withdraw.</w:t>
            </w:r>
          </w:p>
          <w:p w:rsidR="007629B2" w:rsidRPr="007629B2" w:rsidRDefault="007629B2" w:rsidP="00132329">
            <w:pPr>
              <w:spacing w:after="0" w:line="240" w:lineRule="auto"/>
              <w:rPr>
                <w:rFonts w:ascii="Georgia" w:hAnsi="Georgia" w:cs="Tahoma"/>
                <w:sz w:val="22"/>
                <w:szCs w:val="22"/>
              </w:rPr>
            </w:pPr>
            <w:r w:rsidRPr="007629B2">
              <w:rPr>
                <w:rFonts w:ascii="Georgia" w:hAnsi="Georgia" w:cs="Tahoma"/>
                <w:sz w:val="22"/>
                <w:szCs w:val="22"/>
              </w:rPr>
              <w:tab/>
              <w:t>...Now let me give you the reasons for my decision.</w:t>
            </w:r>
          </w:p>
          <w:p w:rsidR="007629B2" w:rsidRPr="007629B2" w:rsidRDefault="007629B2" w:rsidP="00132329">
            <w:pPr>
              <w:spacing w:after="0" w:line="240" w:lineRule="auto"/>
              <w:rPr>
                <w:rFonts w:ascii="Georgia" w:hAnsi="Georgia" w:cs="Tahoma"/>
                <w:sz w:val="22"/>
                <w:szCs w:val="22"/>
              </w:rPr>
            </w:pPr>
            <w:r w:rsidRPr="007629B2">
              <w:rPr>
                <w:rFonts w:ascii="Georgia" w:hAnsi="Georgia" w:cs="Tahoma"/>
                <w:sz w:val="22"/>
                <w:szCs w:val="22"/>
              </w:rPr>
              <w:tab/>
              <w:t>A majority of the American people…are for the withdrawal of our forces from Vietnam. The action I have taken tonight is indispensable for the continuing success of that withdrawal program. A majority of the American people want to end this war rather than to have it drag on interminably. The action I have taken tonight will serve that purpose. A majority of the American people want to keep the casualties of our brave men in Vietnam at an absolute minimum. The action I take tonight is essential if we are to accomplish that goal. We take this action not for the purpose of expanding the war into Cambodia but for the purpose of ending the war in Vietnam and winning the just peace we all desire. We have made - we will continue to make every possible effort to end this war through negotiation at the conference table rather than through more fighting on the battlefield.</w:t>
            </w:r>
          </w:p>
          <w:p w:rsidR="007629B2" w:rsidRPr="003870F3" w:rsidRDefault="007629B2" w:rsidP="00132329">
            <w:pPr>
              <w:spacing w:after="0" w:line="240" w:lineRule="auto"/>
              <w:rPr>
                <w:rFonts w:ascii="Georgia" w:hAnsi="Georgia" w:cs="Tahoma"/>
                <w:sz w:val="26"/>
                <w:szCs w:val="26"/>
              </w:rPr>
            </w:pPr>
            <w:r w:rsidRPr="007629B2">
              <w:rPr>
                <w:rFonts w:ascii="Georgia" w:hAnsi="Georgia" w:cs="Tahoma"/>
                <w:sz w:val="22"/>
                <w:szCs w:val="22"/>
              </w:rPr>
              <w:tab/>
              <w:t>During my campaign for the Presidency, I pledged to bring Americans home from Vietnam. They are coming home. I promised to end this war. I shall keep that promise. I promised to win a just peace. I shall keep that promise. We shall avoid a wider war. But we are also determined to put an end to this war.</w:t>
            </w:r>
            <w:r w:rsidRPr="00CB4976">
              <w:rPr>
                <w:rFonts w:ascii="Georgia" w:hAnsi="Georgia" w:cs="Tahoma"/>
                <w:sz w:val="26"/>
                <w:szCs w:val="26"/>
              </w:rPr>
              <w:t xml:space="preserve"> </w:t>
            </w:r>
          </w:p>
        </w:tc>
      </w:tr>
    </w:tbl>
    <w:p w:rsidR="007629B2" w:rsidRDefault="007629B2" w:rsidP="00132329">
      <w:pPr>
        <w:spacing w:after="0" w:line="240" w:lineRule="auto"/>
        <w:rPr>
          <w:rFonts w:ascii="Georgia" w:hAnsi="Georgia" w:cs="Tahoma"/>
          <w:sz w:val="10"/>
          <w:szCs w:val="10"/>
        </w:rPr>
      </w:pPr>
    </w:p>
    <w:p w:rsidR="00642DF5" w:rsidRDefault="00642DF5" w:rsidP="00132329">
      <w:pPr>
        <w:spacing w:after="0" w:line="240" w:lineRule="auto"/>
        <w:rPr>
          <w:rFonts w:ascii="Georgia" w:hAnsi="Georgia" w:cs="Tahoma"/>
          <w:sz w:val="10"/>
          <w:szCs w:val="10"/>
        </w:rPr>
      </w:pPr>
    </w:p>
    <w:p w:rsidR="00642DF5" w:rsidRDefault="00642DF5" w:rsidP="00132329">
      <w:pPr>
        <w:spacing w:after="0" w:line="240" w:lineRule="auto"/>
        <w:rPr>
          <w:rFonts w:ascii="Georgia" w:hAnsi="Georgia" w:cs="Tahoma"/>
          <w:sz w:val="10"/>
          <w:szCs w:val="10"/>
        </w:rPr>
      </w:pPr>
    </w:p>
    <w:p w:rsidR="00642DF5" w:rsidRDefault="00642DF5" w:rsidP="00132329">
      <w:pPr>
        <w:spacing w:after="0" w:line="240" w:lineRule="auto"/>
        <w:rPr>
          <w:rFonts w:ascii="Georgia" w:hAnsi="Georgia" w:cs="Tahoma"/>
          <w:sz w:val="10"/>
          <w:szCs w:val="10"/>
        </w:rPr>
      </w:pPr>
    </w:p>
    <w:p w:rsidR="00642DF5" w:rsidRPr="007629B2" w:rsidRDefault="00642DF5" w:rsidP="00132329">
      <w:pPr>
        <w:spacing w:after="0" w:line="240" w:lineRule="auto"/>
        <w:rPr>
          <w:rFonts w:ascii="Georgia" w:hAnsi="Georgia" w:cs="Tahoma"/>
          <w:sz w:val="10"/>
          <w:szCs w:val="10"/>
        </w:rPr>
      </w:pPr>
    </w:p>
    <w:tbl>
      <w:tblPr>
        <w:tblStyle w:val="TableGrid"/>
        <w:tblW w:w="10998" w:type="dxa"/>
        <w:tblLook w:val="04A0" w:firstRow="1" w:lastRow="0" w:firstColumn="1" w:lastColumn="0" w:noHBand="0" w:noVBand="1"/>
      </w:tblPr>
      <w:tblGrid>
        <w:gridCol w:w="2628"/>
        <w:gridCol w:w="3870"/>
        <w:gridCol w:w="4500"/>
      </w:tblGrid>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Source</w:t>
            </w:r>
          </w:p>
        </w:tc>
        <w:tc>
          <w:tcPr>
            <w:tcW w:w="3870"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Impact of Subtext and/or Context</w:t>
            </w:r>
          </w:p>
        </w:tc>
        <w:tc>
          <w:tcPr>
            <w:tcW w:w="4500" w:type="dxa"/>
          </w:tcPr>
          <w:p w:rsidR="005467A8" w:rsidRPr="008367EE" w:rsidRDefault="005467A8" w:rsidP="001C7970">
            <w:pPr>
              <w:tabs>
                <w:tab w:val="left" w:pos="4662"/>
              </w:tabs>
              <w:spacing w:after="0" w:line="240" w:lineRule="auto"/>
              <w:jc w:val="center"/>
              <w:rPr>
                <w:rFonts w:ascii="Georgia" w:hAnsi="Georgia" w:cs="Tahoma"/>
                <w:b/>
                <w:sz w:val="24"/>
              </w:rPr>
            </w:pPr>
            <w:r w:rsidRPr="008367EE">
              <w:rPr>
                <w:rFonts w:ascii="Georgia" w:hAnsi="Georgia" w:cs="Tahoma"/>
                <w:b/>
                <w:sz w:val="24"/>
              </w:rPr>
              <w:t>Win the War or Peaceful End and Why</w:t>
            </w:r>
          </w:p>
        </w:tc>
      </w:tr>
      <w:tr w:rsidR="005467A8" w:rsidRPr="006630DE" w:rsidTr="001C7970">
        <w:trPr>
          <w:trHeight w:val="1322"/>
        </w:trPr>
        <w:tc>
          <w:tcPr>
            <w:tcW w:w="2628" w:type="dxa"/>
          </w:tcPr>
          <w:p w:rsidR="005467A8" w:rsidRPr="001A7CDB" w:rsidRDefault="005467A8" w:rsidP="001C7970">
            <w:pPr>
              <w:spacing w:after="0" w:line="240" w:lineRule="auto"/>
              <w:jc w:val="center"/>
              <w:rPr>
                <w:rFonts w:ascii="Georgia" w:eastAsiaTheme="minorHAnsi" w:hAnsi="Georgia" w:cs="Tahoma"/>
                <w:b/>
                <w:sz w:val="22"/>
              </w:rPr>
            </w:pPr>
            <w:r w:rsidRPr="008367EE">
              <w:rPr>
                <w:rFonts w:ascii="Georgia" w:hAnsi="Georgia" w:cs="Tahoma"/>
                <w:b/>
                <w:sz w:val="22"/>
              </w:rPr>
              <w:t xml:space="preserve">Source 1: </w:t>
            </w:r>
            <w:r w:rsidRPr="001A7CDB">
              <w:rPr>
                <w:rFonts w:ascii="Georgia" w:hAnsi="Georgia" w:cs="Tahoma"/>
                <w:sz w:val="22"/>
              </w:rPr>
              <w:t>Address to the Nation on the Situation in Southeast Asia, President Nixon, November 3, 1969</w:t>
            </w:r>
          </w:p>
        </w:tc>
        <w:tc>
          <w:tcPr>
            <w:tcW w:w="3870" w:type="dxa"/>
          </w:tcPr>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rPr>
                <w:rFonts w:ascii="Georgia" w:hAnsi="Georgia" w:cs="Tahoma"/>
                <w:b/>
                <w:sz w:val="24"/>
                <w:szCs w:val="24"/>
              </w:rPr>
            </w:pPr>
            <w:r>
              <w:rPr>
                <w:rFonts w:ascii="Georgia" w:hAnsi="Georgia" w:cs="Tahoma"/>
                <w:b/>
                <w:sz w:val="24"/>
                <w:szCs w:val="24"/>
              </w:rPr>
              <w:t xml:space="preserve"> </w:t>
            </w:r>
          </w:p>
        </w:tc>
      </w:tr>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2"/>
              </w:rPr>
            </w:pPr>
            <w:r w:rsidRPr="008367EE">
              <w:rPr>
                <w:rFonts w:ascii="Georgia" w:hAnsi="Georgia" w:cs="Tahoma"/>
                <w:b/>
                <w:sz w:val="22"/>
              </w:rPr>
              <w:t xml:space="preserve">Source 2: </w:t>
            </w:r>
            <w:r w:rsidRPr="001A7CDB">
              <w:rPr>
                <w:rFonts w:ascii="Georgia" w:hAnsi="Georgia" w:cs="Tahoma"/>
                <w:sz w:val="22"/>
              </w:rPr>
              <w:t>Address to the Nation on the Situation in Southeast Asia, President Nixon, April 30, 1970</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cs="Tahoma"/>
                <w:sz w:val="22"/>
              </w:rPr>
            </w:pPr>
            <w:r>
              <w:rPr>
                <w:rFonts w:ascii="Georgia" w:hAnsi="Georgia" w:cs="Tahoma"/>
                <w:b/>
                <w:sz w:val="22"/>
              </w:rPr>
              <w:t>Source 3</w:t>
            </w:r>
            <w:r w:rsidRPr="008367EE">
              <w:rPr>
                <w:rFonts w:ascii="Georgia" w:hAnsi="Georgia" w:cs="Tahoma"/>
                <w:b/>
                <w:sz w:val="22"/>
              </w:rPr>
              <w:t xml:space="preserve">: </w:t>
            </w:r>
            <w:r w:rsidRPr="001A7CDB">
              <w:rPr>
                <w:rFonts w:ascii="Georgia" w:hAnsi="Georgia" w:cs="Tahoma"/>
                <w:sz w:val="22"/>
              </w:rPr>
              <w:t>Political Cartoons</w:t>
            </w:r>
          </w:p>
          <w:p w:rsidR="005467A8" w:rsidRPr="001A7CDB" w:rsidRDefault="005467A8" w:rsidP="001C7970">
            <w:pPr>
              <w:spacing w:after="0" w:line="240" w:lineRule="auto"/>
              <w:jc w:val="center"/>
              <w:rPr>
                <w:rFonts w:ascii="Georgia" w:hAnsi="Georgia" w:cs="Tahoma"/>
                <w:sz w:val="22"/>
              </w:rPr>
            </w:pPr>
            <w:r w:rsidRPr="001A7CDB">
              <w:rPr>
                <w:rFonts w:ascii="Georgia" w:hAnsi="Georgia" w:cs="Tahoma"/>
                <w:sz w:val="22"/>
              </w:rPr>
              <w:t>A. Now, As I was saying four years ago!</w:t>
            </w:r>
          </w:p>
          <w:p w:rsidR="005467A8" w:rsidRPr="008367EE" w:rsidRDefault="005467A8" w:rsidP="001C7970">
            <w:pPr>
              <w:spacing w:after="0" w:line="240" w:lineRule="auto"/>
              <w:jc w:val="center"/>
              <w:rPr>
                <w:rFonts w:ascii="Georgia" w:hAnsi="Georgia" w:cs="Tahoma"/>
                <w:b/>
                <w:sz w:val="22"/>
              </w:rPr>
            </w:pPr>
            <w:r w:rsidRPr="001A7CDB">
              <w:rPr>
                <w:rFonts w:ascii="Georgia" w:hAnsi="Georgia" w:cs="Tahoma"/>
                <w:sz w:val="22"/>
              </w:rPr>
              <w:t>B. Fourth Year Of the “Plan To End The War”</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rPr>
                <w:rFonts w:ascii="Georgia" w:hAnsi="Georgia" w:cs="Tahoma"/>
              </w:rPr>
            </w:pPr>
          </w:p>
          <w:p w:rsidR="005467A8" w:rsidRDefault="005467A8" w:rsidP="001C7970">
            <w:pPr>
              <w:spacing w:after="0" w:line="240" w:lineRule="auto"/>
              <w:rPr>
                <w:rFonts w:ascii="Georgia" w:hAnsi="Georgia" w:cs="Tahoma"/>
              </w:rPr>
            </w:pPr>
          </w:p>
          <w:p w:rsidR="005467A8" w:rsidRPr="00124507" w:rsidRDefault="005467A8" w:rsidP="001C7970">
            <w:pPr>
              <w:spacing w:after="0" w:line="240" w:lineRule="auto"/>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b/>
                <w:iCs/>
                <w:sz w:val="22"/>
              </w:rPr>
            </w:pPr>
            <w:r>
              <w:rPr>
                <w:rFonts w:ascii="Georgia" w:hAnsi="Georgia"/>
                <w:b/>
                <w:iCs/>
                <w:sz w:val="22"/>
              </w:rPr>
              <w:t>Source 4</w:t>
            </w:r>
            <w:r w:rsidRPr="008367EE">
              <w:rPr>
                <w:rFonts w:ascii="Georgia" w:hAnsi="Georgia"/>
                <w:b/>
                <w:iCs/>
                <w:sz w:val="22"/>
              </w:rPr>
              <w:t xml:space="preserve">: </w:t>
            </w:r>
            <w:r w:rsidRPr="001A7CDB">
              <w:rPr>
                <w:rFonts w:ascii="Georgia" w:hAnsi="Georgia"/>
                <w:iCs/>
                <w:sz w:val="22"/>
              </w:rPr>
              <w:t xml:space="preserve">December 9, 1970 8:45 PM: </w:t>
            </w:r>
            <w:r>
              <w:rPr>
                <w:rFonts w:ascii="Georgia" w:hAnsi="Georgia"/>
                <w:iCs/>
                <w:sz w:val="22"/>
              </w:rPr>
              <w:t>Two t</w:t>
            </w:r>
            <w:r w:rsidRPr="001A7CDB">
              <w:rPr>
                <w:rFonts w:ascii="Georgia" w:hAnsi="Georgia"/>
                <w:iCs/>
                <w:sz w:val="22"/>
              </w:rPr>
              <w:t>aped conversation in the White House between President Nixon and Secretary of State Henry Kissinger.</w:t>
            </w:r>
            <w:r>
              <w:rPr>
                <w:rFonts w:ascii="Georgia" w:hAnsi="Georgia"/>
                <w:b/>
                <w:iCs/>
                <w:sz w:val="22"/>
              </w:rPr>
              <w:t xml:space="preserve"> </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8367EE" w:rsidRDefault="005467A8" w:rsidP="001C7970">
            <w:pPr>
              <w:spacing w:after="0" w:line="240" w:lineRule="auto"/>
              <w:jc w:val="center"/>
              <w:rPr>
                <w:rFonts w:ascii="Georgia" w:hAnsi="Georgia"/>
                <w:b/>
                <w:iCs/>
                <w:sz w:val="22"/>
              </w:rPr>
            </w:pPr>
            <w:r>
              <w:rPr>
                <w:rFonts w:ascii="Georgia" w:hAnsi="Georgia"/>
                <w:b/>
                <w:iCs/>
                <w:sz w:val="22"/>
              </w:rPr>
              <w:t>Source 5</w:t>
            </w:r>
            <w:r w:rsidRPr="008367EE">
              <w:rPr>
                <w:rFonts w:ascii="Georgia" w:hAnsi="Georgia"/>
                <w:b/>
                <w:iCs/>
                <w:sz w:val="22"/>
              </w:rPr>
              <w:t xml:space="preserve">: </w:t>
            </w:r>
            <w:r w:rsidRPr="001A7CDB">
              <w:rPr>
                <w:rFonts w:ascii="Georgia" w:hAnsi="Georgia"/>
                <w:iCs/>
                <w:sz w:val="22"/>
              </w:rPr>
              <w:t>May 1972: In three top-secret ey</w:t>
            </w:r>
            <w:r>
              <w:rPr>
                <w:rFonts w:ascii="Georgia" w:hAnsi="Georgia"/>
                <w:iCs/>
                <w:sz w:val="22"/>
              </w:rPr>
              <w:t xml:space="preserve">es-only memos to Mr. Kissinger from </w:t>
            </w:r>
            <w:r w:rsidRPr="001A7CDB">
              <w:rPr>
                <w:rFonts w:ascii="Georgia" w:hAnsi="Georgia"/>
                <w:iCs/>
                <w:sz w:val="22"/>
              </w:rPr>
              <w:t>President Nixon.</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Pr="00124507" w:rsidRDefault="005467A8" w:rsidP="001C7970">
            <w:pPr>
              <w:spacing w:after="0" w:line="240" w:lineRule="auto"/>
              <w:jc w:val="center"/>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bl>
    <w:p w:rsidR="007629B2" w:rsidRPr="00ED591B" w:rsidRDefault="007629B2" w:rsidP="00132329">
      <w:pPr>
        <w:spacing w:after="0" w:line="240" w:lineRule="auto"/>
        <w:jc w:val="center"/>
        <w:rPr>
          <w:rFonts w:ascii="Georgia" w:hAnsi="Georgia" w:cs="Tahoma"/>
          <w:b/>
          <w:sz w:val="28"/>
          <w:szCs w:val="20"/>
        </w:rPr>
      </w:pPr>
    </w:p>
    <w:p w:rsidR="007629B2" w:rsidRPr="006630DE" w:rsidRDefault="007629B2" w:rsidP="00132329">
      <w:pPr>
        <w:spacing w:after="0" w:line="240" w:lineRule="auto"/>
        <w:jc w:val="center"/>
        <w:rPr>
          <w:rFonts w:ascii="Georgia" w:hAnsi="Georgia" w:cs="Tahoma"/>
          <w:b/>
          <w:sz w:val="16"/>
          <w:szCs w:val="16"/>
        </w:rPr>
      </w:pPr>
    </w:p>
    <w:p w:rsidR="00AB3784" w:rsidRPr="00ED77D7" w:rsidRDefault="00AB3784" w:rsidP="00132329">
      <w:pPr>
        <w:spacing w:after="0" w:line="240" w:lineRule="auto"/>
        <w:rPr>
          <w:rFonts w:ascii="Georgia" w:hAnsi="Georgia" w:cs="Tahoma"/>
          <w:b/>
          <w:sz w:val="10"/>
          <w:szCs w:val="10"/>
        </w:rPr>
        <w:sectPr w:rsidR="00AB3784" w:rsidRPr="00ED77D7" w:rsidSect="002A1D5A">
          <w:headerReference w:type="default" r:id="rId10"/>
          <w:pgSz w:w="12240" w:h="15840"/>
          <w:pgMar w:top="576" w:right="576" w:bottom="576" w:left="576" w:header="720" w:footer="720" w:gutter="0"/>
          <w:cols w:space="720"/>
          <w:docGrid w:linePitch="360"/>
        </w:sectPr>
      </w:pPr>
    </w:p>
    <w:p w:rsidR="00AB3784" w:rsidRDefault="00AB3784" w:rsidP="00A92CC2">
      <w:pPr>
        <w:spacing w:after="0" w:line="240" w:lineRule="auto"/>
        <w:rPr>
          <w:rFonts w:ascii="Georgia" w:hAnsi="Georgia" w:cs="Tahoma"/>
          <w:b/>
          <w:sz w:val="32"/>
          <w:szCs w:val="32"/>
        </w:rPr>
      </w:pPr>
      <w:r>
        <w:rPr>
          <w:rFonts w:ascii="Georgia" w:hAnsi="Georgia" w:cs="Tahoma"/>
          <w:b/>
          <w:sz w:val="32"/>
          <w:szCs w:val="32"/>
        </w:rPr>
        <w:t>“</w:t>
      </w:r>
      <w:r w:rsidRPr="00B16E52">
        <w:rPr>
          <w:rFonts w:ascii="Georgia" w:hAnsi="Georgia" w:cs="Tahoma"/>
          <w:b/>
          <w:sz w:val="32"/>
          <w:szCs w:val="32"/>
        </w:rPr>
        <w:t>Withdrawal of U.S. troops will become like salted peanuts to the American public...” Nixon and Vietnam</w:t>
      </w:r>
    </w:p>
    <w:tbl>
      <w:tblPr>
        <w:tblStyle w:val="TableGrid"/>
        <w:tblW w:w="0" w:type="auto"/>
        <w:tblLook w:val="04A0" w:firstRow="1" w:lastRow="0" w:firstColumn="1" w:lastColumn="0" w:noHBand="0" w:noVBand="1"/>
      </w:tblPr>
      <w:tblGrid>
        <w:gridCol w:w="11016"/>
      </w:tblGrid>
      <w:tr w:rsidR="00AB3784" w:rsidTr="001C7970">
        <w:tc>
          <w:tcPr>
            <w:tcW w:w="11016" w:type="dxa"/>
          </w:tcPr>
          <w:p w:rsidR="00AB3784" w:rsidRDefault="00AB3784" w:rsidP="00132329">
            <w:pPr>
              <w:spacing w:after="0" w:line="240" w:lineRule="auto"/>
              <w:rPr>
                <w:rFonts w:ascii="Georgia" w:hAnsi="Georgia"/>
              </w:rPr>
            </w:pPr>
            <w:r>
              <w:rPr>
                <w:rFonts w:ascii="Georgia" w:hAnsi="Georgia"/>
              </w:rPr>
              <w:t>Read the following and:</w:t>
            </w:r>
          </w:p>
          <w:p w:rsidR="00AB3784" w:rsidRPr="00221F8A" w:rsidRDefault="00AB3784" w:rsidP="00132329">
            <w:pPr>
              <w:numPr>
                <w:ilvl w:val="0"/>
                <w:numId w:val="7"/>
              </w:numPr>
              <w:spacing w:after="0" w:line="240" w:lineRule="auto"/>
              <w:rPr>
                <w:rFonts w:ascii="Georgia" w:hAnsi="Georgia"/>
              </w:rPr>
            </w:pPr>
            <w:r w:rsidRPr="00221F8A">
              <w:rPr>
                <w:rFonts w:ascii="Georgia" w:hAnsi="Georgia"/>
              </w:rPr>
              <w:t xml:space="preserve">Circle information that helps you to understand the context (time period the source was created). </w:t>
            </w:r>
          </w:p>
          <w:p w:rsidR="009B504B" w:rsidRDefault="00AB3784" w:rsidP="00132329">
            <w:pPr>
              <w:numPr>
                <w:ilvl w:val="0"/>
                <w:numId w:val="7"/>
              </w:numPr>
              <w:spacing w:after="0" w:line="240" w:lineRule="auto"/>
              <w:rPr>
                <w:rFonts w:ascii="Georgia" w:hAnsi="Georgia"/>
              </w:rPr>
            </w:pPr>
            <w:r w:rsidRPr="00221F8A">
              <w:rPr>
                <w:rFonts w:ascii="Georgia" w:hAnsi="Georgia"/>
                <w:u w:val="single"/>
              </w:rPr>
              <w:t xml:space="preserve">Underline </w:t>
            </w:r>
            <w:r w:rsidRPr="00221F8A">
              <w:rPr>
                <w:rFonts w:ascii="Georgia" w:hAnsi="Georgia"/>
              </w:rPr>
              <w:t>information that helps you to understand the subtext (information about the author/aut</w:t>
            </w:r>
            <w:r w:rsidR="00642DF5">
              <w:rPr>
                <w:rFonts w:ascii="Georgia" w:hAnsi="Georgia"/>
              </w:rPr>
              <w:t>hor’s purpose for creating the s</w:t>
            </w:r>
            <w:r w:rsidR="00642DF5" w:rsidRPr="00221F8A">
              <w:rPr>
                <w:rFonts w:ascii="Georgia" w:hAnsi="Georgia"/>
              </w:rPr>
              <w:t>ource</w:t>
            </w:r>
            <w:r w:rsidRPr="00221F8A">
              <w:rPr>
                <w:rFonts w:ascii="Georgia" w:hAnsi="Georgia"/>
              </w:rPr>
              <w:t xml:space="preserve">) </w:t>
            </w:r>
          </w:p>
          <w:p w:rsidR="00AB3784" w:rsidRPr="009B504B" w:rsidRDefault="00AB3784" w:rsidP="00132329">
            <w:pPr>
              <w:numPr>
                <w:ilvl w:val="0"/>
                <w:numId w:val="7"/>
              </w:numPr>
              <w:spacing w:after="0" w:line="240" w:lineRule="auto"/>
              <w:rPr>
                <w:rFonts w:ascii="Georgia" w:hAnsi="Georgia"/>
              </w:rPr>
            </w:pPr>
            <w:r w:rsidRPr="009B504B">
              <w:rPr>
                <w:rFonts w:ascii="Georgia" w:hAnsi="Georgia"/>
              </w:rPr>
              <w:t xml:space="preserve">Take notes (to the left of the source) on what the source indicates regarding President Nixon’s intentions in Vietnam.  </w:t>
            </w:r>
          </w:p>
        </w:tc>
      </w:tr>
    </w:tbl>
    <w:p w:rsidR="00AB3784" w:rsidRDefault="00AB3784" w:rsidP="00132329">
      <w:pPr>
        <w:spacing w:after="0" w:line="240" w:lineRule="auto"/>
        <w:jc w:val="center"/>
        <w:rPr>
          <w:rFonts w:ascii="Georgia" w:hAnsi="Georgia"/>
          <w:b/>
          <w:sz w:val="24"/>
          <w:szCs w:val="24"/>
        </w:rPr>
        <w:sectPr w:rsidR="00AB3784" w:rsidSect="00ED77D7">
          <w:type w:val="continuous"/>
          <w:pgSz w:w="12240" w:h="15840"/>
          <w:pgMar w:top="720" w:right="720" w:bottom="720" w:left="720" w:header="720" w:footer="720" w:gutter="0"/>
          <w:cols w:space="720"/>
          <w:docGrid w:linePitch="360"/>
        </w:sectPr>
      </w:pPr>
      <w:r>
        <w:rPr>
          <w:rFonts w:ascii="Georgia" w:hAnsi="Georgia" w:cs="Tahoma"/>
          <w:b/>
          <w:sz w:val="26"/>
          <w:szCs w:val="26"/>
        </w:rPr>
        <w:t>Source #3</w:t>
      </w:r>
      <w:r w:rsidRPr="00A97851">
        <w:rPr>
          <w:rFonts w:ascii="Georgia" w:hAnsi="Georgia" w:cs="Tahoma"/>
          <w:b/>
          <w:sz w:val="26"/>
          <w:szCs w:val="26"/>
        </w:rPr>
        <w:t>: Political Cartoons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B3784" w:rsidRPr="00A97851" w:rsidTr="001C7970">
        <w:trPr>
          <w:trHeight w:val="602"/>
        </w:trPr>
        <w:tc>
          <w:tcPr>
            <w:tcW w:w="14328" w:type="dxa"/>
          </w:tcPr>
          <w:p w:rsidR="00AB3784" w:rsidRPr="009151D1" w:rsidRDefault="00AB3784" w:rsidP="00132329">
            <w:pPr>
              <w:spacing w:after="0" w:line="240" w:lineRule="auto"/>
              <w:rPr>
                <w:rFonts w:ascii="Georgia" w:hAnsi="Georgia" w:cs="Tahoma"/>
                <w:i/>
                <w:sz w:val="24"/>
                <w:szCs w:val="24"/>
              </w:rPr>
            </w:pPr>
            <w:r w:rsidRPr="00841FE9">
              <w:rPr>
                <w:rFonts w:ascii="Georgia" w:hAnsi="Georgia"/>
                <w:b/>
                <w:sz w:val="24"/>
                <w:szCs w:val="24"/>
              </w:rPr>
              <w:t>Background Information:</w:t>
            </w:r>
            <w:r>
              <w:rPr>
                <w:rFonts w:ascii="Georgia" w:hAnsi="Georgia"/>
                <w:sz w:val="24"/>
                <w:szCs w:val="24"/>
              </w:rPr>
              <w:t xml:space="preserve"> </w:t>
            </w:r>
            <w:r w:rsidRPr="009151D1">
              <w:rPr>
                <w:rFonts w:ascii="Georgia" w:hAnsi="Georgia"/>
                <w:sz w:val="24"/>
                <w:szCs w:val="24"/>
              </w:rPr>
              <w:t xml:space="preserve">Cartoonist Herb Block, a longtime cartoonist for the </w:t>
            </w:r>
            <w:r w:rsidRPr="009151D1">
              <w:rPr>
                <w:rFonts w:ascii="Georgia" w:hAnsi="Georgia"/>
                <w:i/>
                <w:iCs/>
                <w:sz w:val="24"/>
                <w:szCs w:val="24"/>
              </w:rPr>
              <w:t>Washington Post</w:t>
            </w:r>
            <w:r w:rsidRPr="009151D1">
              <w:rPr>
                <w:rFonts w:ascii="Georgia" w:hAnsi="Georgia"/>
                <w:sz w:val="24"/>
                <w:szCs w:val="24"/>
              </w:rPr>
              <w:t xml:space="preserve"> was a dedicated political opponent of Nixon since 1950. He first attacked Nixon when he was in the United States Congress and charged him with exploiting fears of Communism for his own political advantage. Block continued his attacks throughout Nixon’s terms as Vice President and into his presidency. </w:t>
            </w:r>
          </w:p>
        </w:tc>
      </w:tr>
    </w:tbl>
    <w:p w:rsidR="00AB3784" w:rsidRDefault="00AB3784" w:rsidP="00132329">
      <w:pPr>
        <w:spacing w:after="0" w:line="240" w:lineRule="auto"/>
        <w:rPr>
          <w:rFonts w:ascii="Georgia" w:hAnsi="Georgia" w:cs="Tahoma"/>
          <w:b/>
          <w:sz w:val="26"/>
          <w:szCs w:val="26"/>
        </w:rPr>
        <w:sectPr w:rsidR="00AB3784" w:rsidSect="00ED77D7">
          <w:type w:val="continuous"/>
          <w:pgSz w:w="12240" w:h="15840"/>
          <w:pgMar w:top="720" w:right="720" w:bottom="720" w:left="720" w:header="720" w:footer="720" w:gutter="0"/>
          <w:cols w:space="720"/>
          <w:docGrid w:linePitch="360"/>
        </w:sectPr>
      </w:pPr>
    </w:p>
    <w:p w:rsidR="00AB3784" w:rsidRPr="00ED77D7" w:rsidRDefault="00AB3784" w:rsidP="00132329">
      <w:pPr>
        <w:spacing w:after="0" w:line="240" w:lineRule="auto"/>
        <w:rPr>
          <w:rFonts w:ascii="Georgia" w:hAnsi="Georgia" w:cs="Tahoma"/>
          <w:b/>
          <w:sz w:val="10"/>
          <w:szCs w:val="10"/>
        </w:rPr>
      </w:pPr>
    </w:p>
    <w:tbl>
      <w:tblPr>
        <w:tblStyle w:val="TableGrid"/>
        <w:tblW w:w="0" w:type="auto"/>
        <w:tblLook w:val="04A0" w:firstRow="1" w:lastRow="0" w:firstColumn="1" w:lastColumn="0" w:noHBand="0" w:noVBand="1"/>
      </w:tblPr>
      <w:tblGrid>
        <w:gridCol w:w="2808"/>
        <w:gridCol w:w="8208"/>
      </w:tblGrid>
      <w:tr w:rsidR="00AB3784" w:rsidTr="001C7970">
        <w:tc>
          <w:tcPr>
            <w:tcW w:w="2808" w:type="dxa"/>
          </w:tcPr>
          <w:p w:rsidR="00AB3784" w:rsidRDefault="00AB3784" w:rsidP="00132329">
            <w:pPr>
              <w:spacing w:after="0" w:line="240" w:lineRule="auto"/>
              <w:jc w:val="center"/>
              <w:rPr>
                <w:rFonts w:ascii="Georgia" w:hAnsi="Georgia" w:cs="Tahoma"/>
                <w:b/>
                <w:sz w:val="26"/>
                <w:szCs w:val="26"/>
              </w:rPr>
            </w:pPr>
          </w:p>
        </w:tc>
        <w:tc>
          <w:tcPr>
            <w:tcW w:w="8208" w:type="dxa"/>
          </w:tcPr>
          <w:p w:rsidR="00AB3784" w:rsidRDefault="00AB3784" w:rsidP="00132329">
            <w:pPr>
              <w:spacing w:after="0" w:line="240" w:lineRule="auto"/>
              <w:jc w:val="center"/>
              <w:rPr>
                <w:rFonts w:ascii="Georgia" w:hAnsi="Georgia" w:cs="Tahoma"/>
                <w:b/>
                <w:sz w:val="26"/>
                <w:szCs w:val="26"/>
              </w:rPr>
            </w:pPr>
            <w:r>
              <w:rPr>
                <w:rFonts w:ascii="Georgia" w:hAnsi="Georgia" w:cs="Tahoma"/>
                <w:noProof/>
              </w:rPr>
              <w:drawing>
                <wp:inline distT="0" distB="0" distL="0" distR="0" wp14:anchorId="27C94824" wp14:editId="6FE14592">
                  <wp:extent cx="4795283" cy="2870791"/>
                  <wp:effectExtent l="0" t="0" r="0" b="0"/>
                  <wp:docPr id="5" name="Picture 41" descr="http://www.loc.gov/rr/print/swann/herblock/images/s0346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oc.gov/rr/print/swann/herblock/images/s03468u.jpg"/>
                          <pic:cNvPicPr>
                            <a:picLocks noChangeAspect="1" noChangeArrowheads="1"/>
                          </pic:cNvPicPr>
                        </pic:nvPicPr>
                        <pic:blipFill>
                          <a:blip r:embed="rId11" cstate="print">
                            <a:extLst>
                              <a:ext uri="{28A0092B-C50C-407E-A947-70E740481C1C}">
                                <a14:useLocalDpi xmlns:a14="http://schemas.microsoft.com/office/drawing/2010/main" val="0"/>
                              </a:ext>
                            </a:extLst>
                          </a:blip>
                          <a:srcRect l="8156" t="14305" r="4179" b="13423"/>
                          <a:stretch>
                            <a:fillRect/>
                          </a:stretch>
                        </pic:blipFill>
                        <pic:spPr bwMode="auto">
                          <a:xfrm>
                            <a:off x="0" y="0"/>
                            <a:ext cx="4816174" cy="2883298"/>
                          </a:xfrm>
                          <a:prstGeom prst="rect">
                            <a:avLst/>
                          </a:prstGeom>
                          <a:noFill/>
                          <a:ln>
                            <a:noFill/>
                          </a:ln>
                        </pic:spPr>
                      </pic:pic>
                    </a:graphicData>
                  </a:graphic>
                </wp:inline>
              </w:drawing>
            </w:r>
          </w:p>
          <w:p w:rsidR="00AB3784" w:rsidRDefault="00AB3784" w:rsidP="00132329">
            <w:pPr>
              <w:spacing w:after="0" w:line="240" w:lineRule="auto"/>
              <w:jc w:val="center"/>
              <w:rPr>
                <w:rFonts w:ascii="Georgia" w:hAnsi="Georgia" w:cs="Tahoma"/>
                <w:b/>
                <w:sz w:val="26"/>
                <w:szCs w:val="26"/>
              </w:rPr>
            </w:pPr>
            <w:r w:rsidRPr="00A97851">
              <w:rPr>
                <w:rFonts w:ascii="Georgia" w:hAnsi="Georgia" w:cs="Tahoma"/>
                <w:b/>
                <w:sz w:val="26"/>
                <w:szCs w:val="26"/>
              </w:rPr>
              <w:t>“Now, As I was saying four years ago!”</w:t>
            </w:r>
          </w:p>
        </w:tc>
      </w:tr>
      <w:tr w:rsidR="00AB3784" w:rsidTr="001C7970">
        <w:tc>
          <w:tcPr>
            <w:tcW w:w="2808" w:type="dxa"/>
          </w:tcPr>
          <w:p w:rsidR="00AB3784" w:rsidRDefault="00AB3784" w:rsidP="00132329">
            <w:pPr>
              <w:spacing w:after="0" w:line="240" w:lineRule="auto"/>
              <w:jc w:val="center"/>
              <w:rPr>
                <w:rFonts w:ascii="Georgia" w:hAnsi="Georgia" w:cs="Tahoma"/>
                <w:b/>
                <w:sz w:val="26"/>
                <w:szCs w:val="26"/>
              </w:rPr>
            </w:pPr>
          </w:p>
        </w:tc>
        <w:tc>
          <w:tcPr>
            <w:tcW w:w="8208" w:type="dxa"/>
          </w:tcPr>
          <w:p w:rsidR="00AB3784" w:rsidRDefault="00AB3784" w:rsidP="00132329">
            <w:pPr>
              <w:spacing w:after="0" w:line="240" w:lineRule="auto"/>
              <w:jc w:val="center"/>
              <w:rPr>
                <w:rFonts w:ascii="Georgia" w:hAnsi="Georgia" w:cs="Tahoma"/>
                <w:b/>
                <w:sz w:val="26"/>
                <w:szCs w:val="26"/>
              </w:rPr>
            </w:pPr>
            <w:r>
              <w:rPr>
                <w:rFonts w:ascii="Georgia" w:hAnsi="Georgia" w:cs="Tahoma"/>
                <w:noProof/>
              </w:rPr>
              <w:drawing>
                <wp:inline distT="0" distB="0" distL="0" distR="0" wp14:anchorId="3036F098" wp14:editId="46B8C91E">
                  <wp:extent cx="4667692" cy="2796362"/>
                  <wp:effectExtent l="0" t="0" r="0" b="0"/>
                  <wp:docPr id="4" name="Picture 2" descr="http://www.americancenturies.mass.edu/activities/oralhistory/cappics/romer1972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centuries.mass.edu/activities/oralhistory/cappics/romer1972_carto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1368" cy="2798564"/>
                          </a:xfrm>
                          <a:prstGeom prst="rect">
                            <a:avLst/>
                          </a:prstGeom>
                          <a:noFill/>
                          <a:ln>
                            <a:noFill/>
                          </a:ln>
                        </pic:spPr>
                      </pic:pic>
                    </a:graphicData>
                  </a:graphic>
                </wp:inline>
              </w:drawing>
            </w:r>
          </w:p>
          <w:p w:rsidR="00AB3784" w:rsidRPr="00E474E2" w:rsidRDefault="00AB3784" w:rsidP="00132329">
            <w:pPr>
              <w:spacing w:after="0" w:line="240" w:lineRule="auto"/>
              <w:jc w:val="center"/>
              <w:rPr>
                <w:rFonts w:ascii="Georgia" w:hAnsi="Georgia" w:cs="Tahoma"/>
                <w:b/>
                <w:sz w:val="24"/>
                <w:szCs w:val="24"/>
              </w:rPr>
            </w:pPr>
            <w:r w:rsidRPr="001C4F0F">
              <w:rPr>
                <w:rFonts w:ascii="Georgia" w:hAnsi="Georgia" w:cs="Tahoma"/>
                <w:b/>
                <w:sz w:val="24"/>
                <w:szCs w:val="24"/>
              </w:rPr>
              <w:t>Fourth Year Of the “Plan To End The War” (Contd.)</w:t>
            </w:r>
          </w:p>
        </w:tc>
      </w:tr>
    </w:tbl>
    <w:p w:rsidR="00AB3784" w:rsidRPr="005A2A80" w:rsidRDefault="00AB3784" w:rsidP="00132329">
      <w:pPr>
        <w:spacing w:after="0" w:line="240" w:lineRule="auto"/>
        <w:rPr>
          <w:rFonts w:ascii="Georgia" w:hAnsi="Georgia" w:cs="Tahoma"/>
        </w:rPr>
        <w:sectPr w:rsidR="00AB3784" w:rsidRPr="005A2A80" w:rsidSect="00ED77D7">
          <w:type w:val="continuous"/>
          <w:pgSz w:w="12240" w:h="15840"/>
          <w:pgMar w:top="720" w:right="720" w:bottom="720" w:left="720" w:header="720" w:footer="720" w:gutter="0"/>
          <w:cols w:space="720"/>
          <w:docGrid w:linePitch="360"/>
        </w:sectPr>
      </w:pPr>
    </w:p>
    <w:p w:rsidR="00AB3784" w:rsidRPr="00132329" w:rsidRDefault="00AB3784" w:rsidP="00132329">
      <w:pPr>
        <w:spacing w:after="0" w:line="240" w:lineRule="auto"/>
        <w:rPr>
          <w:rFonts w:ascii="Georgia" w:hAnsi="Georgia" w:cs="Tahoma"/>
          <w:b/>
          <w:sz w:val="2"/>
          <w:szCs w:val="2"/>
        </w:rPr>
        <w:sectPr w:rsidR="00AB3784" w:rsidRPr="00132329" w:rsidSect="00ED591B">
          <w:pgSz w:w="12240" w:h="15840"/>
          <w:pgMar w:top="720" w:right="720" w:bottom="720" w:left="720" w:header="720" w:footer="720" w:gutter="0"/>
          <w:cols w:space="720"/>
          <w:docGrid w:linePitch="360"/>
        </w:sectPr>
      </w:pPr>
    </w:p>
    <w:tbl>
      <w:tblPr>
        <w:tblStyle w:val="TableGrid"/>
        <w:tblW w:w="10998" w:type="dxa"/>
        <w:tblLook w:val="04A0" w:firstRow="1" w:lastRow="0" w:firstColumn="1" w:lastColumn="0" w:noHBand="0" w:noVBand="1"/>
      </w:tblPr>
      <w:tblGrid>
        <w:gridCol w:w="2628"/>
        <w:gridCol w:w="3870"/>
        <w:gridCol w:w="4500"/>
      </w:tblGrid>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Source</w:t>
            </w:r>
          </w:p>
        </w:tc>
        <w:tc>
          <w:tcPr>
            <w:tcW w:w="3870"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Impact of Subtext and/or Context</w:t>
            </w:r>
          </w:p>
        </w:tc>
        <w:tc>
          <w:tcPr>
            <w:tcW w:w="4500" w:type="dxa"/>
          </w:tcPr>
          <w:p w:rsidR="005467A8" w:rsidRPr="008367EE" w:rsidRDefault="005467A8" w:rsidP="001C7970">
            <w:pPr>
              <w:tabs>
                <w:tab w:val="left" w:pos="4662"/>
              </w:tabs>
              <w:spacing w:after="0" w:line="240" w:lineRule="auto"/>
              <w:jc w:val="center"/>
              <w:rPr>
                <w:rFonts w:ascii="Georgia" w:hAnsi="Georgia" w:cs="Tahoma"/>
                <w:b/>
                <w:sz w:val="24"/>
              </w:rPr>
            </w:pPr>
            <w:r w:rsidRPr="008367EE">
              <w:rPr>
                <w:rFonts w:ascii="Georgia" w:hAnsi="Georgia" w:cs="Tahoma"/>
                <w:b/>
                <w:sz w:val="24"/>
              </w:rPr>
              <w:t>Win the War or Peaceful End and Why</w:t>
            </w:r>
          </w:p>
        </w:tc>
      </w:tr>
      <w:tr w:rsidR="005467A8" w:rsidRPr="006630DE" w:rsidTr="001C7970">
        <w:trPr>
          <w:trHeight w:val="1322"/>
        </w:trPr>
        <w:tc>
          <w:tcPr>
            <w:tcW w:w="2628" w:type="dxa"/>
          </w:tcPr>
          <w:p w:rsidR="005467A8" w:rsidRPr="001A7CDB" w:rsidRDefault="005467A8" w:rsidP="001C7970">
            <w:pPr>
              <w:spacing w:after="0" w:line="240" w:lineRule="auto"/>
              <w:jc w:val="center"/>
              <w:rPr>
                <w:rFonts w:ascii="Georgia" w:eastAsiaTheme="minorHAnsi" w:hAnsi="Georgia" w:cs="Tahoma"/>
                <w:b/>
                <w:sz w:val="22"/>
              </w:rPr>
            </w:pPr>
            <w:r w:rsidRPr="008367EE">
              <w:rPr>
                <w:rFonts w:ascii="Georgia" w:hAnsi="Georgia" w:cs="Tahoma"/>
                <w:b/>
                <w:sz w:val="22"/>
              </w:rPr>
              <w:t xml:space="preserve">Source 1: </w:t>
            </w:r>
            <w:r w:rsidRPr="001A7CDB">
              <w:rPr>
                <w:rFonts w:ascii="Georgia" w:hAnsi="Georgia" w:cs="Tahoma"/>
                <w:sz w:val="22"/>
              </w:rPr>
              <w:t>Address to the Nation on the Situation in Southeast Asia, President Nixon, November 3, 1969</w:t>
            </w:r>
          </w:p>
        </w:tc>
        <w:tc>
          <w:tcPr>
            <w:tcW w:w="3870" w:type="dxa"/>
          </w:tcPr>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rPr>
                <w:rFonts w:ascii="Georgia" w:hAnsi="Georgia" w:cs="Tahoma"/>
                <w:b/>
                <w:sz w:val="24"/>
                <w:szCs w:val="24"/>
              </w:rPr>
            </w:pPr>
            <w:r>
              <w:rPr>
                <w:rFonts w:ascii="Georgia" w:hAnsi="Georgia" w:cs="Tahoma"/>
                <w:b/>
                <w:sz w:val="24"/>
                <w:szCs w:val="24"/>
              </w:rPr>
              <w:t xml:space="preserve"> </w:t>
            </w:r>
          </w:p>
        </w:tc>
      </w:tr>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2"/>
              </w:rPr>
            </w:pPr>
            <w:r w:rsidRPr="008367EE">
              <w:rPr>
                <w:rFonts w:ascii="Georgia" w:hAnsi="Georgia" w:cs="Tahoma"/>
                <w:b/>
                <w:sz w:val="22"/>
              </w:rPr>
              <w:t xml:space="preserve">Source 2: </w:t>
            </w:r>
            <w:r w:rsidRPr="001A7CDB">
              <w:rPr>
                <w:rFonts w:ascii="Georgia" w:hAnsi="Georgia" w:cs="Tahoma"/>
                <w:sz w:val="22"/>
              </w:rPr>
              <w:t>Address to the Nation on the Situation in Southeast Asia, President Nixon, April 30, 1970</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cs="Tahoma"/>
                <w:sz w:val="22"/>
              </w:rPr>
            </w:pPr>
            <w:r>
              <w:rPr>
                <w:rFonts w:ascii="Georgia" w:hAnsi="Georgia" w:cs="Tahoma"/>
                <w:b/>
                <w:sz w:val="22"/>
              </w:rPr>
              <w:t>Source 3</w:t>
            </w:r>
            <w:r w:rsidRPr="008367EE">
              <w:rPr>
                <w:rFonts w:ascii="Georgia" w:hAnsi="Georgia" w:cs="Tahoma"/>
                <w:b/>
                <w:sz w:val="22"/>
              </w:rPr>
              <w:t xml:space="preserve">: </w:t>
            </w:r>
            <w:r w:rsidRPr="001A7CDB">
              <w:rPr>
                <w:rFonts w:ascii="Georgia" w:hAnsi="Georgia" w:cs="Tahoma"/>
                <w:sz w:val="22"/>
              </w:rPr>
              <w:t>Political Cartoons</w:t>
            </w:r>
          </w:p>
          <w:p w:rsidR="005467A8" w:rsidRPr="001A7CDB" w:rsidRDefault="005467A8" w:rsidP="001C7970">
            <w:pPr>
              <w:spacing w:after="0" w:line="240" w:lineRule="auto"/>
              <w:jc w:val="center"/>
              <w:rPr>
                <w:rFonts w:ascii="Georgia" w:hAnsi="Georgia" w:cs="Tahoma"/>
                <w:sz w:val="22"/>
              </w:rPr>
            </w:pPr>
            <w:r w:rsidRPr="001A7CDB">
              <w:rPr>
                <w:rFonts w:ascii="Georgia" w:hAnsi="Georgia" w:cs="Tahoma"/>
                <w:sz w:val="22"/>
              </w:rPr>
              <w:t>A. Now, As I was saying four years ago!</w:t>
            </w:r>
          </w:p>
          <w:p w:rsidR="005467A8" w:rsidRPr="008367EE" w:rsidRDefault="005467A8" w:rsidP="001C7970">
            <w:pPr>
              <w:spacing w:after="0" w:line="240" w:lineRule="auto"/>
              <w:jc w:val="center"/>
              <w:rPr>
                <w:rFonts w:ascii="Georgia" w:hAnsi="Georgia" w:cs="Tahoma"/>
                <w:b/>
                <w:sz w:val="22"/>
              </w:rPr>
            </w:pPr>
            <w:r w:rsidRPr="001A7CDB">
              <w:rPr>
                <w:rFonts w:ascii="Georgia" w:hAnsi="Georgia" w:cs="Tahoma"/>
                <w:sz w:val="22"/>
              </w:rPr>
              <w:t>B. Fourth Year Of the “Plan To End The War”</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rPr>
                <w:rFonts w:ascii="Georgia" w:hAnsi="Georgia" w:cs="Tahoma"/>
              </w:rPr>
            </w:pPr>
          </w:p>
          <w:p w:rsidR="005467A8" w:rsidRDefault="005467A8" w:rsidP="001C7970">
            <w:pPr>
              <w:spacing w:after="0" w:line="240" w:lineRule="auto"/>
              <w:rPr>
                <w:rFonts w:ascii="Georgia" w:hAnsi="Georgia" w:cs="Tahoma"/>
              </w:rPr>
            </w:pPr>
          </w:p>
          <w:p w:rsidR="005467A8" w:rsidRPr="00124507" w:rsidRDefault="005467A8" w:rsidP="001C7970">
            <w:pPr>
              <w:spacing w:after="0" w:line="240" w:lineRule="auto"/>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b/>
                <w:iCs/>
                <w:sz w:val="22"/>
              </w:rPr>
            </w:pPr>
            <w:r>
              <w:rPr>
                <w:rFonts w:ascii="Georgia" w:hAnsi="Georgia"/>
                <w:b/>
                <w:iCs/>
                <w:sz w:val="22"/>
              </w:rPr>
              <w:t>Source 4</w:t>
            </w:r>
            <w:r w:rsidRPr="008367EE">
              <w:rPr>
                <w:rFonts w:ascii="Georgia" w:hAnsi="Georgia"/>
                <w:b/>
                <w:iCs/>
                <w:sz w:val="22"/>
              </w:rPr>
              <w:t xml:space="preserve">: </w:t>
            </w:r>
            <w:r w:rsidRPr="001A7CDB">
              <w:rPr>
                <w:rFonts w:ascii="Georgia" w:hAnsi="Georgia"/>
                <w:iCs/>
                <w:sz w:val="22"/>
              </w:rPr>
              <w:t xml:space="preserve">December 9, 1970 8:45 PM: </w:t>
            </w:r>
            <w:r>
              <w:rPr>
                <w:rFonts w:ascii="Georgia" w:hAnsi="Georgia"/>
                <w:iCs/>
                <w:sz w:val="22"/>
              </w:rPr>
              <w:t>Two t</w:t>
            </w:r>
            <w:r w:rsidRPr="001A7CDB">
              <w:rPr>
                <w:rFonts w:ascii="Georgia" w:hAnsi="Georgia"/>
                <w:iCs/>
                <w:sz w:val="22"/>
              </w:rPr>
              <w:t>aped conversation in the White House between President Nixon and Secretary of State Henry Kissinger.</w:t>
            </w:r>
            <w:r>
              <w:rPr>
                <w:rFonts w:ascii="Georgia" w:hAnsi="Georgia"/>
                <w:b/>
                <w:iCs/>
                <w:sz w:val="22"/>
              </w:rPr>
              <w:t xml:space="preserve"> </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8367EE" w:rsidRDefault="005467A8" w:rsidP="001C7970">
            <w:pPr>
              <w:spacing w:after="0" w:line="240" w:lineRule="auto"/>
              <w:jc w:val="center"/>
              <w:rPr>
                <w:rFonts w:ascii="Georgia" w:hAnsi="Georgia"/>
                <w:b/>
                <w:iCs/>
                <w:sz w:val="22"/>
              </w:rPr>
            </w:pPr>
            <w:r>
              <w:rPr>
                <w:rFonts w:ascii="Georgia" w:hAnsi="Georgia"/>
                <w:b/>
                <w:iCs/>
                <w:sz w:val="22"/>
              </w:rPr>
              <w:t>Source 5</w:t>
            </w:r>
            <w:r w:rsidRPr="008367EE">
              <w:rPr>
                <w:rFonts w:ascii="Georgia" w:hAnsi="Georgia"/>
                <w:b/>
                <w:iCs/>
                <w:sz w:val="22"/>
              </w:rPr>
              <w:t xml:space="preserve">: </w:t>
            </w:r>
            <w:r w:rsidRPr="001A7CDB">
              <w:rPr>
                <w:rFonts w:ascii="Georgia" w:hAnsi="Georgia"/>
                <w:iCs/>
                <w:sz w:val="22"/>
              </w:rPr>
              <w:t>May 1972: In three top-secret ey</w:t>
            </w:r>
            <w:r>
              <w:rPr>
                <w:rFonts w:ascii="Georgia" w:hAnsi="Georgia"/>
                <w:iCs/>
                <w:sz w:val="22"/>
              </w:rPr>
              <w:t xml:space="preserve">es-only memos to Mr. Kissinger from </w:t>
            </w:r>
            <w:r w:rsidRPr="001A7CDB">
              <w:rPr>
                <w:rFonts w:ascii="Georgia" w:hAnsi="Georgia"/>
                <w:iCs/>
                <w:sz w:val="22"/>
              </w:rPr>
              <w:t>President Nixon.</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Pr="00124507" w:rsidRDefault="005467A8" w:rsidP="001C7970">
            <w:pPr>
              <w:spacing w:after="0" w:line="240" w:lineRule="auto"/>
              <w:jc w:val="center"/>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bl>
    <w:p w:rsidR="00AB3784" w:rsidRPr="00A97851" w:rsidRDefault="00AB3784" w:rsidP="00132329">
      <w:pPr>
        <w:spacing w:after="0" w:line="240" w:lineRule="auto"/>
        <w:rPr>
          <w:rFonts w:ascii="Georgia" w:hAnsi="Georgia" w:cs="Tahoma"/>
          <w:sz w:val="31"/>
          <w:szCs w:val="31"/>
        </w:rPr>
        <w:sectPr w:rsidR="00AB3784" w:rsidRPr="00A97851" w:rsidSect="00ED77D7">
          <w:type w:val="continuous"/>
          <w:pgSz w:w="12240" w:h="15840"/>
          <w:pgMar w:top="720" w:right="720" w:bottom="720" w:left="720" w:header="720" w:footer="720" w:gutter="0"/>
          <w:cols w:space="720"/>
          <w:docGrid w:linePitch="360"/>
        </w:sectPr>
      </w:pPr>
    </w:p>
    <w:p w:rsidR="00727996" w:rsidRDefault="00E91865" w:rsidP="00132329">
      <w:pPr>
        <w:spacing w:after="0" w:line="240" w:lineRule="auto"/>
        <w:jc w:val="center"/>
        <w:rPr>
          <w:rFonts w:ascii="Georgia" w:hAnsi="Georgia" w:cs="Tahoma"/>
          <w:b/>
          <w:sz w:val="36"/>
          <w:szCs w:val="31"/>
        </w:rPr>
      </w:pPr>
      <w:r>
        <w:rPr>
          <w:rFonts w:ascii="Georgia" w:hAnsi="Georgia" w:cs="Tahoma"/>
          <w:b/>
          <w:sz w:val="36"/>
          <w:szCs w:val="31"/>
        </w:rPr>
        <w:lastRenderedPageBreak/>
        <w:t>“Withdrawal of U.S. troops will become like salted peanuts to the American public...”</w:t>
      </w:r>
      <w:r w:rsidRPr="001C4F0F">
        <w:rPr>
          <w:rFonts w:ascii="Georgia" w:hAnsi="Georgia" w:cs="Tahoma"/>
          <w:b/>
          <w:sz w:val="36"/>
          <w:szCs w:val="31"/>
        </w:rPr>
        <w:t xml:space="preserve"> Nixon and Vietnam</w:t>
      </w:r>
    </w:p>
    <w:p w:rsidR="00F0232D" w:rsidRPr="00957E31" w:rsidRDefault="00F0232D" w:rsidP="00132329">
      <w:pPr>
        <w:spacing w:after="0" w:line="240" w:lineRule="auto"/>
        <w:jc w:val="center"/>
        <w:rPr>
          <w:rFonts w:ascii="Georgia" w:hAnsi="Georgia" w:cs="Tahoma"/>
          <w:b/>
          <w:sz w:val="10"/>
          <w:szCs w:val="10"/>
        </w:rPr>
      </w:pPr>
    </w:p>
    <w:tbl>
      <w:tblPr>
        <w:tblStyle w:val="TableGrid"/>
        <w:tblW w:w="0" w:type="auto"/>
        <w:tblLook w:val="04A0" w:firstRow="1" w:lastRow="0" w:firstColumn="1" w:lastColumn="0" w:noHBand="0" w:noVBand="1"/>
      </w:tblPr>
      <w:tblGrid>
        <w:gridCol w:w="11016"/>
      </w:tblGrid>
      <w:tr w:rsidR="00F0232D" w:rsidTr="00957E31">
        <w:trPr>
          <w:trHeight w:val="1223"/>
        </w:trPr>
        <w:tc>
          <w:tcPr>
            <w:tcW w:w="11016" w:type="dxa"/>
          </w:tcPr>
          <w:p w:rsidR="00F0232D" w:rsidRDefault="00F0232D" w:rsidP="00132329">
            <w:pPr>
              <w:spacing w:after="0" w:line="240" w:lineRule="auto"/>
              <w:rPr>
                <w:rFonts w:ascii="Georgia" w:hAnsi="Georgia"/>
              </w:rPr>
            </w:pPr>
            <w:r>
              <w:rPr>
                <w:rFonts w:ascii="Georgia" w:hAnsi="Georgia"/>
              </w:rPr>
              <w:t>Read the following and:</w:t>
            </w:r>
          </w:p>
          <w:p w:rsidR="009B504B" w:rsidRDefault="00F0232D" w:rsidP="009B504B">
            <w:pPr>
              <w:pStyle w:val="ListParagraph"/>
              <w:numPr>
                <w:ilvl w:val="0"/>
                <w:numId w:val="9"/>
              </w:numPr>
              <w:spacing w:after="0" w:line="240" w:lineRule="auto"/>
              <w:rPr>
                <w:rFonts w:ascii="Georgia" w:hAnsi="Georgia"/>
              </w:rPr>
            </w:pPr>
            <w:r w:rsidRPr="009B504B">
              <w:rPr>
                <w:rFonts w:ascii="Georgia" w:hAnsi="Georgia"/>
              </w:rPr>
              <w:t xml:space="preserve">Circle information that helps you to understand the context (time period the source was created). </w:t>
            </w:r>
          </w:p>
          <w:p w:rsidR="009B504B" w:rsidRDefault="00F0232D" w:rsidP="009B504B">
            <w:pPr>
              <w:pStyle w:val="ListParagraph"/>
              <w:numPr>
                <w:ilvl w:val="0"/>
                <w:numId w:val="9"/>
              </w:numPr>
              <w:spacing w:after="0" w:line="240" w:lineRule="auto"/>
              <w:rPr>
                <w:rFonts w:ascii="Georgia" w:hAnsi="Georgia"/>
              </w:rPr>
            </w:pPr>
            <w:r w:rsidRPr="009B504B">
              <w:rPr>
                <w:rFonts w:ascii="Georgia" w:hAnsi="Georgia"/>
                <w:u w:val="single"/>
              </w:rPr>
              <w:t xml:space="preserve">Underline </w:t>
            </w:r>
            <w:r w:rsidRPr="009B504B">
              <w:rPr>
                <w:rFonts w:ascii="Georgia" w:hAnsi="Georgia"/>
              </w:rPr>
              <w:t>information that helps you to understand the subtext (information about the author/aut</w:t>
            </w:r>
            <w:r w:rsidR="00642DF5" w:rsidRPr="009B504B">
              <w:rPr>
                <w:rFonts w:ascii="Georgia" w:hAnsi="Georgia"/>
              </w:rPr>
              <w:t>hor’s purpose for creating the source</w:t>
            </w:r>
            <w:r w:rsidRPr="009B504B">
              <w:rPr>
                <w:rFonts w:ascii="Georgia" w:hAnsi="Georgia"/>
              </w:rPr>
              <w:t xml:space="preserve">) </w:t>
            </w:r>
          </w:p>
          <w:p w:rsidR="00F0232D" w:rsidRPr="009B504B" w:rsidRDefault="00F0232D" w:rsidP="009B504B">
            <w:pPr>
              <w:pStyle w:val="ListParagraph"/>
              <w:numPr>
                <w:ilvl w:val="0"/>
                <w:numId w:val="9"/>
              </w:numPr>
              <w:spacing w:after="0" w:line="240" w:lineRule="auto"/>
              <w:rPr>
                <w:rFonts w:ascii="Georgia" w:hAnsi="Georgia"/>
              </w:rPr>
            </w:pPr>
            <w:r w:rsidRPr="009B504B">
              <w:rPr>
                <w:rFonts w:ascii="Georgia" w:hAnsi="Georgia"/>
              </w:rPr>
              <w:t>Take notes (to the</w:t>
            </w:r>
            <w:r w:rsidR="00957E31" w:rsidRPr="009B504B">
              <w:rPr>
                <w:rFonts w:ascii="Georgia" w:hAnsi="Georgia"/>
              </w:rPr>
              <w:t xml:space="preserve"> left of the source) on what the source indicates regarding President Nixon’s intentions in Vietnam</w:t>
            </w:r>
            <w:r w:rsidRPr="009B504B">
              <w:rPr>
                <w:rFonts w:ascii="Georgia" w:hAnsi="Georgia"/>
              </w:rPr>
              <w:t xml:space="preserve">.  </w:t>
            </w:r>
          </w:p>
        </w:tc>
      </w:tr>
    </w:tbl>
    <w:p w:rsidR="00F0232D" w:rsidRPr="00F0232D" w:rsidRDefault="00F0232D" w:rsidP="00132329">
      <w:pPr>
        <w:spacing w:after="0" w:line="240" w:lineRule="auto"/>
        <w:jc w:val="center"/>
        <w:rPr>
          <w:rFonts w:ascii="Georgia" w:hAnsi="Georgia"/>
          <w:b/>
          <w:iCs/>
          <w:sz w:val="28"/>
          <w:szCs w:val="28"/>
        </w:rPr>
      </w:pPr>
      <w:r w:rsidRPr="00F0232D">
        <w:rPr>
          <w:rFonts w:ascii="Georgia" w:hAnsi="Georgia"/>
          <w:b/>
          <w:iCs/>
          <w:sz w:val="28"/>
          <w:szCs w:val="28"/>
        </w:rPr>
        <w:t>Source 4: December 9, 1970 8:45 PM</w:t>
      </w:r>
      <w:r w:rsidR="00B10CDB">
        <w:rPr>
          <w:rFonts w:ascii="Georgia" w:hAnsi="Georgia"/>
          <w:b/>
          <w:iCs/>
          <w:sz w:val="28"/>
          <w:szCs w:val="28"/>
        </w:rPr>
        <w:t xml:space="preserve"> </w:t>
      </w:r>
      <w:r w:rsidR="00B10CDB" w:rsidRPr="00B10CDB">
        <w:rPr>
          <w:rFonts w:ascii="Georgia" w:hAnsi="Georgia"/>
          <w:b/>
          <w:iCs/>
          <w:sz w:val="28"/>
          <w:szCs w:val="28"/>
        </w:rPr>
        <w:t>and December 9, 1970 8:45 PM</w:t>
      </w:r>
      <w:r w:rsidRPr="00B10CDB">
        <w:rPr>
          <w:rFonts w:ascii="Georgia" w:hAnsi="Georgia"/>
          <w:b/>
          <w:iCs/>
          <w:sz w:val="28"/>
          <w:szCs w:val="28"/>
        </w:rPr>
        <w:t>: Taped conversation</w:t>
      </w:r>
      <w:r w:rsidR="00B10CDB" w:rsidRPr="00B10CDB">
        <w:rPr>
          <w:rFonts w:ascii="Georgia" w:hAnsi="Georgia"/>
          <w:b/>
          <w:iCs/>
          <w:sz w:val="28"/>
          <w:szCs w:val="28"/>
        </w:rPr>
        <w:t>s</w:t>
      </w:r>
      <w:r w:rsidRPr="00B10CDB">
        <w:rPr>
          <w:rFonts w:ascii="Georgia" w:hAnsi="Georgia"/>
          <w:b/>
          <w:iCs/>
          <w:sz w:val="28"/>
          <w:szCs w:val="28"/>
        </w:rPr>
        <w:t xml:space="preserve"> in the White House between President Nixon and Secretary of State Henry Kissinger</w:t>
      </w:r>
      <w:r w:rsidRPr="00F0232D">
        <w:rPr>
          <w:rFonts w:ascii="Georgia" w:hAnsi="Georgia"/>
          <w:b/>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27996" w:rsidRPr="00A97851" w:rsidTr="00754BCF">
        <w:trPr>
          <w:trHeight w:val="773"/>
        </w:trPr>
        <w:tc>
          <w:tcPr>
            <w:tcW w:w="11016" w:type="dxa"/>
          </w:tcPr>
          <w:p w:rsidR="00727996" w:rsidRPr="003870F3" w:rsidRDefault="00841FE9" w:rsidP="00132329">
            <w:pPr>
              <w:spacing w:after="0" w:line="240" w:lineRule="auto"/>
              <w:rPr>
                <w:rFonts w:ascii="Georgia" w:hAnsi="Georgia"/>
                <w:sz w:val="24"/>
                <w:szCs w:val="24"/>
              </w:rPr>
            </w:pPr>
            <w:r w:rsidRPr="003870F3">
              <w:rPr>
                <w:rFonts w:ascii="Georgia" w:hAnsi="Georgia"/>
                <w:b/>
                <w:sz w:val="24"/>
                <w:szCs w:val="24"/>
              </w:rPr>
              <w:t>Background Information:</w:t>
            </w:r>
            <w:r w:rsidRPr="003870F3">
              <w:rPr>
                <w:rFonts w:ascii="Georgia" w:hAnsi="Georgia"/>
                <w:sz w:val="24"/>
                <w:szCs w:val="24"/>
              </w:rPr>
              <w:t xml:space="preserve"> </w:t>
            </w:r>
            <w:r w:rsidR="00727996" w:rsidRPr="003870F3">
              <w:rPr>
                <w:rFonts w:ascii="Georgia" w:hAnsi="Georgia"/>
                <w:sz w:val="24"/>
                <w:szCs w:val="24"/>
              </w:rPr>
              <w:t>President Nixon, just like the five presidents before him, taped all of the conversations that occurred in the Oval Office and over the telephone.  The following are transcriptions of telephone conversations and Top-Secret memos between President Nixon and his Secretary of State Henry Kissinger.</w:t>
            </w:r>
            <w:r w:rsidR="00957E31" w:rsidRPr="003870F3">
              <w:rPr>
                <w:rFonts w:ascii="Georgia" w:hAnsi="Georgia"/>
                <w:sz w:val="24"/>
                <w:szCs w:val="24"/>
              </w:rPr>
              <w:t xml:space="preserve"> </w:t>
            </w:r>
            <w:r w:rsidR="00957E31" w:rsidRPr="003870F3">
              <w:rPr>
                <w:rFonts w:ascii="Georgia" w:hAnsi="Georgia"/>
                <w:iCs/>
                <w:sz w:val="24"/>
                <w:szCs w:val="24"/>
              </w:rPr>
              <w:t>All of the words are from President Nixon.</w:t>
            </w:r>
          </w:p>
        </w:tc>
      </w:tr>
    </w:tbl>
    <w:p w:rsidR="00727996" w:rsidRPr="00F0232D" w:rsidRDefault="00727996" w:rsidP="00132329">
      <w:pPr>
        <w:spacing w:after="0" w:line="240" w:lineRule="auto"/>
        <w:jc w:val="center"/>
        <w:rPr>
          <w:rFonts w:ascii="Georgia" w:hAnsi="Georgia"/>
          <w:b/>
          <w:iCs/>
          <w:sz w:val="10"/>
          <w:szCs w:val="10"/>
        </w:rPr>
      </w:pPr>
    </w:p>
    <w:tbl>
      <w:tblPr>
        <w:tblStyle w:val="TableGrid"/>
        <w:tblW w:w="0" w:type="auto"/>
        <w:tblLook w:val="04A0" w:firstRow="1" w:lastRow="0" w:firstColumn="1" w:lastColumn="0" w:noHBand="0" w:noVBand="1"/>
      </w:tblPr>
      <w:tblGrid>
        <w:gridCol w:w="2538"/>
        <w:gridCol w:w="8478"/>
      </w:tblGrid>
      <w:tr w:rsidR="00F0232D" w:rsidTr="00F0232D">
        <w:tc>
          <w:tcPr>
            <w:tcW w:w="2538" w:type="dxa"/>
          </w:tcPr>
          <w:p w:rsidR="00F0232D" w:rsidRDefault="00F0232D" w:rsidP="00132329">
            <w:pPr>
              <w:spacing w:after="0" w:line="240" w:lineRule="auto"/>
              <w:jc w:val="center"/>
              <w:rPr>
                <w:rFonts w:ascii="Georgia" w:hAnsi="Georgia"/>
                <w:b/>
                <w:iCs/>
                <w:sz w:val="38"/>
                <w:szCs w:val="38"/>
              </w:rPr>
            </w:pPr>
          </w:p>
        </w:tc>
        <w:tc>
          <w:tcPr>
            <w:tcW w:w="8478" w:type="dxa"/>
          </w:tcPr>
          <w:p w:rsidR="00B10CDB" w:rsidRPr="00B10CDB" w:rsidRDefault="00B10CDB" w:rsidP="00B10CDB">
            <w:pPr>
              <w:spacing w:after="0" w:line="240" w:lineRule="auto"/>
              <w:jc w:val="center"/>
              <w:rPr>
                <w:rFonts w:ascii="Georgia" w:hAnsi="Georgia"/>
                <w:b/>
                <w:iCs/>
                <w:sz w:val="22"/>
                <w:szCs w:val="22"/>
              </w:rPr>
            </w:pPr>
            <w:r w:rsidRPr="00B10CDB">
              <w:rPr>
                <w:rFonts w:ascii="Georgia" w:hAnsi="Georgia"/>
                <w:b/>
                <w:iCs/>
                <w:sz w:val="22"/>
                <w:szCs w:val="22"/>
              </w:rPr>
              <w:t>December 9, 1970 8:45 PM: Taped conversation in the White House between President Nixon and Secretary of State Henry Kissinger</w:t>
            </w:r>
          </w:p>
          <w:p w:rsidR="00B10CDB" w:rsidRPr="00B10CDB" w:rsidRDefault="00B10CDB" w:rsidP="00132329">
            <w:pPr>
              <w:spacing w:after="0" w:line="240" w:lineRule="auto"/>
              <w:rPr>
                <w:rFonts w:ascii="Georgia" w:hAnsi="Georgia"/>
                <w:iCs/>
                <w:sz w:val="22"/>
                <w:szCs w:val="22"/>
              </w:rPr>
            </w:pPr>
          </w:p>
          <w:p w:rsidR="00F0232D" w:rsidRPr="00B10CDB" w:rsidRDefault="00F0232D" w:rsidP="00132329">
            <w:pPr>
              <w:spacing w:after="0" w:line="240" w:lineRule="auto"/>
              <w:rPr>
                <w:rFonts w:ascii="Georgia" w:hAnsi="Georgia"/>
                <w:iCs/>
                <w:sz w:val="22"/>
                <w:szCs w:val="22"/>
              </w:rPr>
            </w:pPr>
            <w:r w:rsidRPr="00B10CDB">
              <w:rPr>
                <w:rFonts w:ascii="Georgia" w:hAnsi="Georgia"/>
                <w:iCs/>
                <w:sz w:val="22"/>
                <w:szCs w:val="22"/>
              </w:rPr>
              <w:t>…They [the United States Air Force] have got to go in there [Cambodia] and I mean really go in.  I don’t want gunships, I want helicopter ships.  I want everything that can fly to go in there and crack the hell out of them.  There is no limitation on mileage and there is no limitation on budget.  Is that clear?</w:t>
            </w:r>
          </w:p>
          <w:p w:rsidR="00F0232D" w:rsidRPr="00B10CDB" w:rsidRDefault="00F0232D" w:rsidP="00132329">
            <w:pPr>
              <w:spacing w:after="0" w:line="240" w:lineRule="auto"/>
              <w:rPr>
                <w:rFonts w:ascii="Georgia" w:hAnsi="Georgia"/>
                <w:iCs/>
                <w:sz w:val="22"/>
                <w:szCs w:val="22"/>
              </w:rPr>
            </w:pPr>
            <w:r w:rsidRPr="00B10CDB">
              <w:rPr>
                <w:rFonts w:ascii="Georgia" w:hAnsi="Georgia"/>
                <w:iCs/>
                <w:sz w:val="22"/>
                <w:szCs w:val="22"/>
              </w:rPr>
              <w:t>…We are airlifting supplies [into Cambodia] and sure there are some troops but I don’t want numbers out [to the public or the press].  I don’t want anything like that.  I don’t want the plan out and I don’t want the air force bragging about it and I don’t want a goddamn thing said [to the public or the press].</w:t>
            </w:r>
          </w:p>
          <w:p w:rsidR="00F0232D" w:rsidRPr="00B10CDB" w:rsidRDefault="00F0232D" w:rsidP="00132329">
            <w:pPr>
              <w:spacing w:after="0" w:line="240" w:lineRule="auto"/>
              <w:ind w:firstLine="720"/>
              <w:rPr>
                <w:rFonts w:ascii="Georgia" w:hAnsi="Georgia"/>
                <w:iCs/>
                <w:sz w:val="22"/>
                <w:szCs w:val="22"/>
              </w:rPr>
            </w:pPr>
            <w:r w:rsidRPr="00B10CDB">
              <w:rPr>
                <w:rFonts w:ascii="Georgia" w:hAnsi="Georgia"/>
                <w:iCs/>
                <w:sz w:val="22"/>
                <w:szCs w:val="22"/>
              </w:rPr>
              <w:t>…I want them [the United States Air Force] to hit everything.  I want them to use the big planes, the small planes, everything they can that will help out there [in Cambodia] and lets start giving them [the North Vietnamese] a little shock.</w:t>
            </w:r>
          </w:p>
          <w:p w:rsidR="00F0232D" w:rsidRPr="00B10CDB" w:rsidRDefault="00F0232D" w:rsidP="00132329">
            <w:pPr>
              <w:spacing w:after="0" w:line="240" w:lineRule="auto"/>
              <w:ind w:firstLine="720"/>
              <w:rPr>
                <w:rFonts w:ascii="Georgia" w:hAnsi="Georgia"/>
                <w:iCs/>
                <w:sz w:val="22"/>
                <w:szCs w:val="22"/>
              </w:rPr>
            </w:pPr>
            <w:r w:rsidRPr="00B10CDB">
              <w:rPr>
                <w:rFonts w:ascii="Georgia" w:hAnsi="Georgia"/>
                <w:iCs/>
                <w:sz w:val="22"/>
                <w:szCs w:val="22"/>
              </w:rPr>
              <w:t>…We have got to do a better job because we are just coming to the crunch.  Right now there is a chance to win this goddamn war and that’s probably what we are going to have to do because we are not going to do anything at the conference table [during peace negotiations with North Vietnam]…</w:t>
            </w:r>
          </w:p>
          <w:p w:rsidR="00B10CDB" w:rsidRPr="00B10CDB" w:rsidRDefault="00B10CDB" w:rsidP="00132329">
            <w:pPr>
              <w:spacing w:after="0" w:line="240" w:lineRule="auto"/>
              <w:ind w:firstLine="720"/>
              <w:rPr>
                <w:rFonts w:ascii="Georgia" w:hAnsi="Georgia"/>
                <w:iCs/>
                <w:sz w:val="22"/>
                <w:szCs w:val="22"/>
              </w:rPr>
            </w:pPr>
          </w:p>
          <w:p w:rsidR="00B10CDB" w:rsidRPr="00B10CDB" w:rsidRDefault="00B10CDB" w:rsidP="00B10CDB">
            <w:pPr>
              <w:spacing w:after="0" w:line="240" w:lineRule="auto"/>
              <w:jc w:val="center"/>
              <w:rPr>
                <w:rFonts w:ascii="Georgia" w:eastAsia="+mn-ea" w:hAnsi="Georgia"/>
                <w:b/>
                <w:bCs/>
                <w:sz w:val="22"/>
                <w:szCs w:val="22"/>
              </w:rPr>
            </w:pPr>
            <w:r w:rsidRPr="00B10CDB">
              <w:rPr>
                <w:rFonts w:ascii="Georgia" w:eastAsia="+mn-ea" w:hAnsi="Georgia"/>
                <w:b/>
                <w:bCs/>
                <w:sz w:val="22"/>
                <w:szCs w:val="22"/>
              </w:rPr>
              <w:t>March 11, 1971 taped Oval Office conversation between President Nixon and National Security Advisor Henry Kissinger.</w:t>
            </w:r>
          </w:p>
          <w:p w:rsidR="00B10CDB" w:rsidRPr="00B10CDB" w:rsidRDefault="00B10CDB" w:rsidP="00B10CDB">
            <w:pPr>
              <w:spacing w:after="0" w:line="240" w:lineRule="auto"/>
              <w:jc w:val="center"/>
              <w:rPr>
                <w:rFonts w:ascii="Georgia" w:hAnsi="Georgia"/>
                <w:sz w:val="22"/>
                <w:szCs w:val="22"/>
              </w:rPr>
            </w:pPr>
          </w:p>
          <w:p w:rsidR="00B10CDB" w:rsidRPr="00B10CDB" w:rsidRDefault="00B10CDB" w:rsidP="00B10CDB">
            <w:pPr>
              <w:spacing w:after="0" w:line="240" w:lineRule="auto"/>
              <w:rPr>
                <w:rFonts w:ascii="Georgia" w:eastAsia="+mn-ea" w:hAnsi="Georgia"/>
                <w:sz w:val="22"/>
                <w:szCs w:val="22"/>
              </w:rPr>
            </w:pPr>
            <w:r w:rsidRPr="00B10CDB">
              <w:rPr>
                <w:rFonts w:ascii="Georgia" w:eastAsia="+mn-ea" w:hAnsi="Georgia"/>
                <w:b/>
                <w:bCs/>
                <w:sz w:val="22"/>
                <w:szCs w:val="22"/>
              </w:rPr>
              <w:t>President Richard Nixon:</w:t>
            </w:r>
            <w:r w:rsidRPr="00B10CDB">
              <w:rPr>
                <w:rFonts w:ascii="Georgia" w:eastAsia="+mn-ea" w:hAnsi="Georgia"/>
                <w:sz w:val="22"/>
                <w:szCs w:val="22"/>
              </w:rPr>
              <w:t>…We know what these people [the South Vietnamese] can or can’t do…We’ve got to get the hell out of there.  That’s for sure.</w:t>
            </w:r>
          </w:p>
          <w:p w:rsidR="00B10CDB" w:rsidRPr="00B10CDB" w:rsidRDefault="00B10CDB" w:rsidP="00B10CDB">
            <w:pPr>
              <w:spacing w:after="0" w:line="240" w:lineRule="auto"/>
              <w:rPr>
                <w:rFonts w:ascii="Georgia" w:hAnsi="Georgia"/>
                <w:sz w:val="22"/>
                <w:szCs w:val="22"/>
              </w:rPr>
            </w:pPr>
          </w:p>
          <w:p w:rsidR="00B10CDB" w:rsidRPr="00B10CDB" w:rsidRDefault="00B10CDB" w:rsidP="00B10CDB">
            <w:pPr>
              <w:spacing w:after="0" w:line="240" w:lineRule="auto"/>
              <w:rPr>
                <w:rFonts w:ascii="Georgia" w:eastAsia="+mn-ea" w:hAnsi="Georgia"/>
                <w:sz w:val="22"/>
                <w:szCs w:val="22"/>
              </w:rPr>
            </w:pPr>
            <w:r w:rsidRPr="00B10CDB">
              <w:rPr>
                <w:rFonts w:ascii="Georgia" w:eastAsia="+mn-ea" w:hAnsi="Georgia"/>
                <w:b/>
                <w:bCs/>
                <w:sz w:val="22"/>
                <w:szCs w:val="22"/>
              </w:rPr>
              <w:t>National Security Advisor Henry Kissinger:</w:t>
            </w:r>
            <w:r w:rsidRPr="00B10CDB">
              <w:rPr>
                <w:rFonts w:ascii="Georgia" w:eastAsia="+mn-ea" w:hAnsi="Georgia"/>
                <w:sz w:val="22"/>
                <w:szCs w:val="22"/>
              </w:rPr>
              <w:tab/>
              <w:t>No Question.</w:t>
            </w:r>
          </w:p>
          <w:p w:rsidR="00B10CDB" w:rsidRPr="00B10CDB" w:rsidRDefault="00B10CDB" w:rsidP="00B10CDB">
            <w:pPr>
              <w:spacing w:after="0" w:line="240" w:lineRule="auto"/>
              <w:rPr>
                <w:rFonts w:ascii="Georgia" w:hAnsi="Georgia"/>
                <w:sz w:val="22"/>
                <w:szCs w:val="22"/>
              </w:rPr>
            </w:pPr>
          </w:p>
          <w:p w:rsidR="00F0232D" w:rsidRPr="00B10CDB" w:rsidRDefault="00B10CDB" w:rsidP="00B10CDB">
            <w:pPr>
              <w:spacing w:after="0" w:line="240" w:lineRule="auto"/>
              <w:rPr>
                <w:rFonts w:asciiTheme="minorHAnsi" w:eastAsia="+mn-ea" w:hAnsiTheme="minorHAnsi"/>
              </w:rPr>
            </w:pPr>
            <w:r w:rsidRPr="00B10CDB">
              <w:rPr>
                <w:rFonts w:ascii="Georgia" w:eastAsia="+mn-ea" w:hAnsi="Georgia"/>
                <w:b/>
                <w:bCs/>
                <w:sz w:val="22"/>
                <w:szCs w:val="22"/>
              </w:rPr>
              <w:t>President:</w:t>
            </w:r>
            <w:r w:rsidRPr="00B10CDB">
              <w:rPr>
                <w:rFonts w:ascii="Georgia" w:eastAsia="+mn-ea" w:hAnsi="Georgia"/>
                <w:sz w:val="22"/>
                <w:szCs w:val="22"/>
              </w:rPr>
              <w:t xml:space="preserve"> I’m not going to allow their weakness and their fear of the North Vietnamese to, to, to delay us…Now we’ve tried everything; we’ve done everything our military wants.  We have, we’ve done everything to our own satisfaction in order to bring the war to a successful conclusion.  I think, I think it’s going to work…I agree with you that there’s a 40 to 50 percent chance, maybe 55, that it will work, that we might even get an agreement [peace agreement with the North Vietnamese]…Of course there will still be war out there, back and forth, but the South Vietnamese are not going to be knocked over by the North Vietnamese---not easily, not easily.”</w:t>
            </w:r>
          </w:p>
        </w:tc>
      </w:tr>
    </w:tbl>
    <w:p w:rsidR="00F0232D" w:rsidRPr="00F0232D" w:rsidRDefault="00F0232D" w:rsidP="00132329">
      <w:pPr>
        <w:spacing w:after="0" w:line="240" w:lineRule="auto"/>
        <w:rPr>
          <w:rFonts w:ascii="Georgia" w:hAnsi="Georgia"/>
          <w:b/>
          <w:iCs/>
          <w:sz w:val="10"/>
          <w:szCs w:val="10"/>
        </w:rPr>
      </w:pPr>
    </w:p>
    <w:p w:rsidR="003E079B" w:rsidRDefault="003E079B" w:rsidP="00132329">
      <w:pPr>
        <w:spacing w:after="0" w:line="240" w:lineRule="auto"/>
        <w:jc w:val="center"/>
        <w:rPr>
          <w:rFonts w:ascii="Georgia" w:hAnsi="Georgia" w:cs="Tahoma"/>
          <w:b/>
          <w:sz w:val="16"/>
          <w:szCs w:val="16"/>
        </w:rPr>
      </w:pPr>
    </w:p>
    <w:p w:rsidR="00957E31" w:rsidRDefault="00957E31" w:rsidP="00132329">
      <w:pPr>
        <w:spacing w:after="0" w:line="240" w:lineRule="auto"/>
        <w:jc w:val="center"/>
        <w:rPr>
          <w:rFonts w:ascii="Georgia" w:hAnsi="Georgia" w:cs="Tahoma"/>
          <w:b/>
          <w:sz w:val="16"/>
          <w:szCs w:val="16"/>
        </w:rPr>
      </w:pPr>
    </w:p>
    <w:p w:rsidR="00B10CDB" w:rsidRDefault="00B10CDB" w:rsidP="00132329">
      <w:pPr>
        <w:spacing w:after="0" w:line="240" w:lineRule="auto"/>
        <w:jc w:val="center"/>
        <w:rPr>
          <w:rFonts w:ascii="Georgia" w:hAnsi="Georgia" w:cs="Tahoma"/>
          <w:b/>
          <w:sz w:val="16"/>
          <w:szCs w:val="16"/>
        </w:rPr>
      </w:pPr>
    </w:p>
    <w:p w:rsidR="00B10CDB" w:rsidRDefault="00B10CDB" w:rsidP="00132329">
      <w:pPr>
        <w:spacing w:after="0" w:line="240" w:lineRule="auto"/>
        <w:jc w:val="center"/>
        <w:rPr>
          <w:rFonts w:ascii="Georgia" w:hAnsi="Georgia" w:cs="Tahoma"/>
          <w:b/>
          <w:sz w:val="16"/>
          <w:szCs w:val="16"/>
        </w:rPr>
      </w:pPr>
    </w:p>
    <w:p w:rsidR="00957E31" w:rsidRPr="006630DE" w:rsidRDefault="00957E31" w:rsidP="00B10CDB">
      <w:pPr>
        <w:spacing w:after="0" w:line="240" w:lineRule="auto"/>
        <w:rPr>
          <w:rFonts w:ascii="Georgia" w:hAnsi="Georgia" w:cs="Tahoma"/>
          <w:b/>
          <w:sz w:val="16"/>
          <w:szCs w:val="16"/>
        </w:rPr>
      </w:pPr>
    </w:p>
    <w:tbl>
      <w:tblPr>
        <w:tblStyle w:val="TableGrid"/>
        <w:tblW w:w="10998" w:type="dxa"/>
        <w:tblLook w:val="04A0" w:firstRow="1" w:lastRow="0" w:firstColumn="1" w:lastColumn="0" w:noHBand="0" w:noVBand="1"/>
      </w:tblPr>
      <w:tblGrid>
        <w:gridCol w:w="2628"/>
        <w:gridCol w:w="3870"/>
        <w:gridCol w:w="4500"/>
      </w:tblGrid>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Source</w:t>
            </w:r>
          </w:p>
        </w:tc>
        <w:tc>
          <w:tcPr>
            <w:tcW w:w="3870"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Impact of Subtext and/or Context</w:t>
            </w:r>
          </w:p>
        </w:tc>
        <w:tc>
          <w:tcPr>
            <w:tcW w:w="4500" w:type="dxa"/>
          </w:tcPr>
          <w:p w:rsidR="005467A8" w:rsidRPr="008367EE" w:rsidRDefault="005467A8" w:rsidP="001C7970">
            <w:pPr>
              <w:tabs>
                <w:tab w:val="left" w:pos="4662"/>
              </w:tabs>
              <w:spacing w:after="0" w:line="240" w:lineRule="auto"/>
              <w:jc w:val="center"/>
              <w:rPr>
                <w:rFonts w:ascii="Georgia" w:hAnsi="Georgia" w:cs="Tahoma"/>
                <w:b/>
                <w:sz w:val="24"/>
              </w:rPr>
            </w:pPr>
            <w:r w:rsidRPr="008367EE">
              <w:rPr>
                <w:rFonts w:ascii="Georgia" w:hAnsi="Georgia" w:cs="Tahoma"/>
                <w:b/>
                <w:sz w:val="24"/>
              </w:rPr>
              <w:t>Win the War or Peaceful End and Why</w:t>
            </w:r>
          </w:p>
        </w:tc>
      </w:tr>
      <w:tr w:rsidR="005467A8" w:rsidRPr="006630DE" w:rsidTr="001C7970">
        <w:trPr>
          <w:trHeight w:val="1322"/>
        </w:trPr>
        <w:tc>
          <w:tcPr>
            <w:tcW w:w="2628" w:type="dxa"/>
          </w:tcPr>
          <w:p w:rsidR="005467A8" w:rsidRPr="001A7CDB" w:rsidRDefault="005467A8" w:rsidP="001C7970">
            <w:pPr>
              <w:spacing w:after="0" w:line="240" w:lineRule="auto"/>
              <w:jc w:val="center"/>
              <w:rPr>
                <w:rFonts w:ascii="Georgia" w:eastAsiaTheme="minorHAnsi" w:hAnsi="Georgia" w:cs="Tahoma"/>
                <w:b/>
                <w:sz w:val="22"/>
              </w:rPr>
            </w:pPr>
            <w:r w:rsidRPr="008367EE">
              <w:rPr>
                <w:rFonts w:ascii="Georgia" w:hAnsi="Georgia" w:cs="Tahoma"/>
                <w:b/>
                <w:sz w:val="22"/>
              </w:rPr>
              <w:t xml:space="preserve">Source 1: </w:t>
            </w:r>
            <w:r w:rsidRPr="001A7CDB">
              <w:rPr>
                <w:rFonts w:ascii="Georgia" w:hAnsi="Georgia" w:cs="Tahoma"/>
                <w:sz w:val="22"/>
              </w:rPr>
              <w:t>Address to the Nation on the Situation in Southeast Asia, President Nixon, November 3, 1969</w:t>
            </w:r>
          </w:p>
        </w:tc>
        <w:tc>
          <w:tcPr>
            <w:tcW w:w="3870" w:type="dxa"/>
          </w:tcPr>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rPr>
                <w:rFonts w:ascii="Georgia" w:hAnsi="Georgia" w:cs="Tahoma"/>
                <w:b/>
                <w:sz w:val="24"/>
                <w:szCs w:val="24"/>
              </w:rPr>
            </w:pPr>
            <w:r>
              <w:rPr>
                <w:rFonts w:ascii="Georgia" w:hAnsi="Georgia" w:cs="Tahoma"/>
                <w:b/>
                <w:sz w:val="24"/>
                <w:szCs w:val="24"/>
              </w:rPr>
              <w:t xml:space="preserve"> </w:t>
            </w:r>
          </w:p>
        </w:tc>
      </w:tr>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2"/>
              </w:rPr>
            </w:pPr>
            <w:r w:rsidRPr="008367EE">
              <w:rPr>
                <w:rFonts w:ascii="Georgia" w:hAnsi="Georgia" w:cs="Tahoma"/>
                <w:b/>
                <w:sz w:val="22"/>
              </w:rPr>
              <w:t xml:space="preserve">Source 2: </w:t>
            </w:r>
            <w:r w:rsidRPr="001A7CDB">
              <w:rPr>
                <w:rFonts w:ascii="Georgia" w:hAnsi="Georgia" w:cs="Tahoma"/>
                <w:sz w:val="22"/>
              </w:rPr>
              <w:t>Address to the Nation on the Situation in Southeast Asia, President Nixon, April 30, 1970</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cs="Tahoma"/>
                <w:sz w:val="22"/>
              </w:rPr>
            </w:pPr>
            <w:r>
              <w:rPr>
                <w:rFonts w:ascii="Georgia" w:hAnsi="Georgia" w:cs="Tahoma"/>
                <w:b/>
                <w:sz w:val="22"/>
              </w:rPr>
              <w:t>Source 3</w:t>
            </w:r>
            <w:r w:rsidRPr="008367EE">
              <w:rPr>
                <w:rFonts w:ascii="Georgia" w:hAnsi="Georgia" w:cs="Tahoma"/>
                <w:b/>
                <w:sz w:val="22"/>
              </w:rPr>
              <w:t xml:space="preserve">: </w:t>
            </w:r>
            <w:r w:rsidRPr="001A7CDB">
              <w:rPr>
                <w:rFonts w:ascii="Georgia" w:hAnsi="Georgia" w:cs="Tahoma"/>
                <w:sz w:val="22"/>
              </w:rPr>
              <w:t>Political Cartoons</w:t>
            </w:r>
          </w:p>
          <w:p w:rsidR="005467A8" w:rsidRPr="001A7CDB" w:rsidRDefault="005467A8" w:rsidP="001C7970">
            <w:pPr>
              <w:spacing w:after="0" w:line="240" w:lineRule="auto"/>
              <w:jc w:val="center"/>
              <w:rPr>
                <w:rFonts w:ascii="Georgia" w:hAnsi="Georgia" w:cs="Tahoma"/>
                <w:sz w:val="22"/>
              </w:rPr>
            </w:pPr>
            <w:r w:rsidRPr="001A7CDB">
              <w:rPr>
                <w:rFonts w:ascii="Georgia" w:hAnsi="Georgia" w:cs="Tahoma"/>
                <w:sz w:val="22"/>
              </w:rPr>
              <w:t>A. Now, As I was saying four years ago!</w:t>
            </w:r>
          </w:p>
          <w:p w:rsidR="005467A8" w:rsidRPr="008367EE" w:rsidRDefault="005467A8" w:rsidP="001C7970">
            <w:pPr>
              <w:spacing w:after="0" w:line="240" w:lineRule="auto"/>
              <w:jc w:val="center"/>
              <w:rPr>
                <w:rFonts w:ascii="Georgia" w:hAnsi="Georgia" w:cs="Tahoma"/>
                <w:b/>
                <w:sz w:val="22"/>
              </w:rPr>
            </w:pPr>
            <w:r w:rsidRPr="001A7CDB">
              <w:rPr>
                <w:rFonts w:ascii="Georgia" w:hAnsi="Georgia" w:cs="Tahoma"/>
                <w:sz w:val="22"/>
              </w:rPr>
              <w:t>B. Fourth Year Of the “Plan To End The War”</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rPr>
                <w:rFonts w:ascii="Georgia" w:hAnsi="Georgia" w:cs="Tahoma"/>
              </w:rPr>
            </w:pPr>
          </w:p>
          <w:p w:rsidR="005467A8" w:rsidRDefault="005467A8" w:rsidP="001C7970">
            <w:pPr>
              <w:spacing w:after="0" w:line="240" w:lineRule="auto"/>
              <w:rPr>
                <w:rFonts w:ascii="Georgia" w:hAnsi="Georgia" w:cs="Tahoma"/>
              </w:rPr>
            </w:pPr>
          </w:p>
          <w:p w:rsidR="005467A8" w:rsidRPr="00124507" w:rsidRDefault="005467A8" w:rsidP="001C7970">
            <w:pPr>
              <w:spacing w:after="0" w:line="240" w:lineRule="auto"/>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b/>
                <w:iCs/>
                <w:sz w:val="22"/>
              </w:rPr>
            </w:pPr>
            <w:r>
              <w:rPr>
                <w:rFonts w:ascii="Georgia" w:hAnsi="Georgia"/>
                <w:b/>
                <w:iCs/>
                <w:sz w:val="22"/>
              </w:rPr>
              <w:t>Source 4</w:t>
            </w:r>
            <w:r w:rsidRPr="008367EE">
              <w:rPr>
                <w:rFonts w:ascii="Georgia" w:hAnsi="Georgia"/>
                <w:b/>
                <w:iCs/>
                <w:sz w:val="22"/>
              </w:rPr>
              <w:t xml:space="preserve">: </w:t>
            </w:r>
            <w:r w:rsidRPr="001A7CDB">
              <w:rPr>
                <w:rFonts w:ascii="Georgia" w:hAnsi="Georgia"/>
                <w:iCs/>
                <w:sz w:val="22"/>
              </w:rPr>
              <w:t xml:space="preserve">December 9, 1970 8:45 PM: </w:t>
            </w:r>
            <w:r>
              <w:rPr>
                <w:rFonts w:ascii="Georgia" w:hAnsi="Georgia"/>
                <w:iCs/>
                <w:sz w:val="22"/>
              </w:rPr>
              <w:t>Two t</w:t>
            </w:r>
            <w:r w:rsidRPr="001A7CDB">
              <w:rPr>
                <w:rFonts w:ascii="Georgia" w:hAnsi="Georgia"/>
                <w:iCs/>
                <w:sz w:val="22"/>
              </w:rPr>
              <w:t>aped conversation in the White House between President Nixon and Secretary of State Henry Kissinger.</w:t>
            </w:r>
            <w:r>
              <w:rPr>
                <w:rFonts w:ascii="Georgia" w:hAnsi="Georgia"/>
                <w:b/>
                <w:iCs/>
                <w:sz w:val="22"/>
              </w:rPr>
              <w:t xml:space="preserve"> </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8367EE" w:rsidRDefault="005467A8" w:rsidP="001C7970">
            <w:pPr>
              <w:spacing w:after="0" w:line="240" w:lineRule="auto"/>
              <w:jc w:val="center"/>
              <w:rPr>
                <w:rFonts w:ascii="Georgia" w:hAnsi="Georgia"/>
                <w:b/>
                <w:iCs/>
                <w:sz w:val="22"/>
              </w:rPr>
            </w:pPr>
            <w:r>
              <w:rPr>
                <w:rFonts w:ascii="Georgia" w:hAnsi="Georgia"/>
                <w:b/>
                <w:iCs/>
                <w:sz w:val="22"/>
              </w:rPr>
              <w:t>Source 5</w:t>
            </w:r>
            <w:r w:rsidRPr="008367EE">
              <w:rPr>
                <w:rFonts w:ascii="Georgia" w:hAnsi="Georgia"/>
                <w:b/>
                <w:iCs/>
                <w:sz w:val="22"/>
              </w:rPr>
              <w:t xml:space="preserve">: </w:t>
            </w:r>
            <w:r w:rsidRPr="001A7CDB">
              <w:rPr>
                <w:rFonts w:ascii="Georgia" w:hAnsi="Georgia"/>
                <w:iCs/>
                <w:sz w:val="22"/>
              </w:rPr>
              <w:t>May 1972: In three top-secret ey</w:t>
            </w:r>
            <w:r>
              <w:rPr>
                <w:rFonts w:ascii="Georgia" w:hAnsi="Georgia"/>
                <w:iCs/>
                <w:sz w:val="22"/>
              </w:rPr>
              <w:t xml:space="preserve">es-only memos to Mr. Kissinger from </w:t>
            </w:r>
            <w:r w:rsidRPr="001A7CDB">
              <w:rPr>
                <w:rFonts w:ascii="Georgia" w:hAnsi="Georgia"/>
                <w:iCs/>
                <w:sz w:val="22"/>
              </w:rPr>
              <w:t>President Nixon.</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Pr="00124507" w:rsidRDefault="005467A8" w:rsidP="001C7970">
            <w:pPr>
              <w:spacing w:after="0" w:line="240" w:lineRule="auto"/>
              <w:jc w:val="center"/>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bl>
    <w:p w:rsidR="003E079B" w:rsidRPr="00A97851" w:rsidRDefault="003E079B" w:rsidP="00132329">
      <w:pPr>
        <w:spacing w:after="0" w:line="240" w:lineRule="auto"/>
        <w:rPr>
          <w:rFonts w:ascii="Georgia" w:hAnsi="Georgia" w:cs="Tahoma"/>
          <w:sz w:val="31"/>
          <w:szCs w:val="31"/>
        </w:rPr>
        <w:sectPr w:rsidR="003E079B" w:rsidRPr="00A97851" w:rsidSect="00ED591B">
          <w:pgSz w:w="12240" w:h="15840"/>
          <w:pgMar w:top="720" w:right="720" w:bottom="720" w:left="720" w:header="720" w:footer="720" w:gutter="0"/>
          <w:cols w:space="720"/>
          <w:docGrid w:linePitch="360"/>
        </w:sectPr>
      </w:pPr>
    </w:p>
    <w:p w:rsidR="00727996" w:rsidRDefault="00E91865" w:rsidP="00132329">
      <w:pPr>
        <w:spacing w:after="0" w:line="240" w:lineRule="auto"/>
        <w:jc w:val="center"/>
        <w:rPr>
          <w:rFonts w:ascii="Georgia" w:hAnsi="Georgia" w:cs="Tahoma"/>
          <w:b/>
          <w:sz w:val="36"/>
          <w:szCs w:val="31"/>
        </w:rPr>
      </w:pPr>
      <w:r>
        <w:rPr>
          <w:rFonts w:ascii="Georgia" w:hAnsi="Georgia" w:cs="Tahoma"/>
          <w:b/>
          <w:sz w:val="36"/>
          <w:szCs w:val="31"/>
        </w:rPr>
        <w:lastRenderedPageBreak/>
        <w:t>“Withdrawal of U.S. troops will become like salted peanuts to the American public...”</w:t>
      </w:r>
      <w:r w:rsidRPr="001C4F0F">
        <w:rPr>
          <w:rFonts w:ascii="Georgia" w:hAnsi="Georgia" w:cs="Tahoma"/>
          <w:b/>
          <w:sz w:val="36"/>
          <w:szCs w:val="31"/>
        </w:rPr>
        <w:t xml:space="preserve"> Nixon and Vietnam</w:t>
      </w:r>
    </w:p>
    <w:tbl>
      <w:tblPr>
        <w:tblStyle w:val="TableGrid"/>
        <w:tblW w:w="0" w:type="auto"/>
        <w:tblLook w:val="04A0" w:firstRow="1" w:lastRow="0" w:firstColumn="1" w:lastColumn="0" w:noHBand="0" w:noVBand="1"/>
      </w:tblPr>
      <w:tblGrid>
        <w:gridCol w:w="11016"/>
      </w:tblGrid>
      <w:tr w:rsidR="000F377F" w:rsidTr="000F377F">
        <w:tc>
          <w:tcPr>
            <w:tcW w:w="11016" w:type="dxa"/>
          </w:tcPr>
          <w:p w:rsidR="000F377F" w:rsidRDefault="000F377F" w:rsidP="000F377F">
            <w:pPr>
              <w:spacing w:after="0" w:line="240" w:lineRule="auto"/>
              <w:rPr>
                <w:rFonts w:ascii="Georgia" w:hAnsi="Georgia"/>
              </w:rPr>
            </w:pPr>
            <w:r>
              <w:rPr>
                <w:rFonts w:ascii="Georgia" w:hAnsi="Georgia"/>
              </w:rPr>
              <w:t>Read the following and:</w:t>
            </w:r>
          </w:p>
          <w:p w:rsidR="000F377F" w:rsidRPr="00221F8A" w:rsidRDefault="000F377F" w:rsidP="000F377F">
            <w:pPr>
              <w:numPr>
                <w:ilvl w:val="0"/>
                <w:numId w:val="8"/>
              </w:numPr>
              <w:spacing w:after="0" w:line="240" w:lineRule="auto"/>
              <w:rPr>
                <w:rFonts w:ascii="Georgia" w:hAnsi="Georgia"/>
              </w:rPr>
            </w:pPr>
            <w:r w:rsidRPr="00221F8A">
              <w:rPr>
                <w:rFonts w:ascii="Georgia" w:hAnsi="Georgia"/>
              </w:rPr>
              <w:t xml:space="preserve">Circle information that helps you to understand the context (time period the source was created). </w:t>
            </w:r>
          </w:p>
          <w:p w:rsidR="009B504B" w:rsidRDefault="000F377F" w:rsidP="009B504B">
            <w:pPr>
              <w:numPr>
                <w:ilvl w:val="0"/>
                <w:numId w:val="8"/>
              </w:numPr>
              <w:spacing w:after="0" w:line="240" w:lineRule="auto"/>
              <w:rPr>
                <w:rFonts w:ascii="Georgia" w:hAnsi="Georgia"/>
              </w:rPr>
            </w:pPr>
            <w:r w:rsidRPr="00221F8A">
              <w:rPr>
                <w:rFonts w:ascii="Georgia" w:hAnsi="Georgia"/>
                <w:u w:val="single"/>
              </w:rPr>
              <w:t xml:space="preserve">Underline </w:t>
            </w:r>
            <w:r w:rsidRPr="00221F8A">
              <w:rPr>
                <w:rFonts w:ascii="Georgia" w:hAnsi="Georgia"/>
              </w:rPr>
              <w:t>information that helps you to understand the subtext (information about the author/aut</w:t>
            </w:r>
            <w:r w:rsidR="00642DF5">
              <w:rPr>
                <w:rFonts w:ascii="Georgia" w:hAnsi="Georgia"/>
              </w:rPr>
              <w:t>hor’s purpose for creating the s</w:t>
            </w:r>
            <w:r w:rsidR="00642DF5" w:rsidRPr="00221F8A">
              <w:rPr>
                <w:rFonts w:ascii="Georgia" w:hAnsi="Georgia"/>
              </w:rPr>
              <w:t>ource</w:t>
            </w:r>
            <w:r w:rsidRPr="00221F8A">
              <w:rPr>
                <w:rFonts w:ascii="Georgia" w:hAnsi="Georgia"/>
              </w:rPr>
              <w:t xml:space="preserve">) </w:t>
            </w:r>
          </w:p>
          <w:p w:rsidR="000F377F" w:rsidRPr="009B504B" w:rsidRDefault="000F377F" w:rsidP="009B504B">
            <w:pPr>
              <w:numPr>
                <w:ilvl w:val="0"/>
                <w:numId w:val="8"/>
              </w:numPr>
              <w:spacing w:after="0" w:line="240" w:lineRule="auto"/>
              <w:rPr>
                <w:rFonts w:ascii="Georgia" w:hAnsi="Georgia"/>
              </w:rPr>
            </w:pPr>
            <w:r w:rsidRPr="009B504B">
              <w:rPr>
                <w:rFonts w:ascii="Georgia" w:hAnsi="Georgia"/>
              </w:rPr>
              <w:t xml:space="preserve">Take notes (to the left of the source) on what the source indicates regarding President Nixon’s intentions in Vietnam.  </w:t>
            </w:r>
          </w:p>
        </w:tc>
      </w:tr>
    </w:tbl>
    <w:p w:rsidR="000F377F" w:rsidRPr="000F377F" w:rsidRDefault="000F377F" w:rsidP="000F377F">
      <w:pPr>
        <w:spacing w:after="0" w:line="240" w:lineRule="auto"/>
        <w:jc w:val="center"/>
        <w:rPr>
          <w:rFonts w:ascii="Georgia" w:hAnsi="Georgia" w:cs="Tahoma"/>
          <w:b/>
          <w:sz w:val="36"/>
          <w:szCs w:val="31"/>
        </w:rPr>
      </w:pPr>
      <w:r w:rsidRPr="00F71557">
        <w:rPr>
          <w:rFonts w:ascii="Georgia" w:hAnsi="Georgia"/>
          <w:b/>
          <w:iCs/>
          <w:sz w:val="24"/>
          <w:szCs w:val="24"/>
        </w:rPr>
        <w:t>Source 5: May 1972: In three top-secret eyes-only memos to Mr. Kissinger, President Nixon explains his thinking behind escalating the bombing and mining of North Vietnam's harbors.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27996" w:rsidRPr="00A97851" w:rsidTr="00754BCF">
        <w:trPr>
          <w:trHeight w:val="773"/>
        </w:trPr>
        <w:tc>
          <w:tcPr>
            <w:tcW w:w="11016" w:type="dxa"/>
          </w:tcPr>
          <w:p w:rsidR="00727996" w:rsidRPr="00642DF5" w:rsidRDefault="00841FE9" w:rsidP="00132329">
            <w:pPr>
              <w:spacing w:after="0" w:line="240" w:lineRule="auto"/>
              <w:rPr>
                <w:rFonts w:ascii="Georgia" w:hAnsi="Georgia"/>
              </w:rPr>
            </w:pPr>
            <w:r w:rsidRPr="00642DF5">
              <w:rPr>
                <w:rFonts w:ascii="Georgia" w:hAnsi="Georgia"/>
                <w:b/>
              </w:rPr>
              <w:t>Background Information:</w:t>
            </w:r>
            <w:r w:rsidRPr="00642DF5">
              <w:rPr>
                <w:rFonts w:ascii="Georgia" w:hAnsi="Georgia"/>
              </w:rPr>
              <w:t xml:space="preserve"> </w:t>
            </w:r>
            <w:r w:rsidR="00727996" w:rsidRPr="00642DF5">
              <w:rPr>
                <w:rFonts w:ascii="Georgia" w:hAnsi="Georgia"/>
              </w:rPr>
              <w:t>President Nixon, just like the five presidents before him, taped all of the conversations that occurred in the Oval Office and over the telephone.  The following are transcriptions of telephone conversations and Top-Secret memos between President Nixon and his Secretary of State Henry Kissinger.</w:t>
            </w:r>
          </w:p>
        </w:tc>
      </w:tr>
    </w:tbl>
    <w:p w:rsidR="00F71557" w:rsidRPr="000F377F" w:rsidRDefault="00F71557" w:rsidP="00F71557">
      <w:pPr>
        <w:spacing w:after="0" w:line="240" w:lineRule="auto"/>
        <w:jc w:val="center"/>
        <w:rPr>
          <w:rFonts w:ascii="Georgia" w:hAnsi="Georgia"/>
          <w:b/>
          <w:iCs/>
          <w:sz w:val="10"/>
          <w:szCs w:val="10"/>
        </w:rPr>
      </w:pPr>
    </w:p>
    <w:tbl>
      <w:tblPr>
        <w:tblStyle w:val="TableGrid"/>
        <w:tblW w:w="0" w:type="auto"/>
        <w:tblLook w:val="04A0" w:firstRow="1" w:lastRow="0" w:firstColumn="1" w:lastColumn="0" w:noHBand="0" w:noVBand="1"/>
      </w:tblPr>
      <w:tblGrid>
        <w:gridCol w:w="2628"/>
        <w:gridCol w:w="8388"/>
      </w:tblGrid>
      <w:tr w:rsidR="00F71557" w:rsidTr="00F71557">
        <w:tc>
          <w:tcPr>
            <w:tcW w:w="2628" w:type="dxa"/>
          </w:tcPr>
          <w:p w:rsidR="00F71557" w:rsidRDefault="00F71557" w:rsidP="00F71557">
            <w:pPr>
              <w:spacing w:after="0" w:line="240" w:lineRule="auto"/>
              <w:rPr>
                <w:rFonts w:ascii="Georgia" w:hAnsi="Georgia"/>
                <w:sz w:val="24"/>
                <w:szCs w:val="24"/>
              </w:rPr>
            </w:pPr>
          </w:p>
        </w:tc>
        <w:tc>
          <w:tcPr>
            <w:tcW w:w="8388" w:type="dxa"/>
          </w:tcPr>
          <w:p w:rsidR="00F71557" w:rsidRPr="00642DF5" w:rsidRDefault="00F71557" w:rsidP="00F71557">
            <w:pPr>
              <w:spacing w:after="0" w:line="240" w:lineRule="auto"/>
              <w:jc w:val="center"/>
              <w:rPr>
                <w:rFonts w:ascii="Georgia" w:eastAsia="+mn-ea" w:hAnsi="Georgia"/>
                <w:b/>
                <w:bCs/>
                <w:sz w:val="22"/>
                <w:szCs w:val="22"/>
              </w:rPr>
            </w:pPr>
            <w:r w:rsidRPr="00642DF5">
              <w:rPr>
                <w:rFonts w:ascii="Georgia" w:eastAsia="+mn-ea" w:hAnsi="Georgia"/>
                <w:b/>
                <w:bCs/>
                <w:sz w:val="22"/>
                <w:szCs w:val="22"/>
              </w:rPr>
              <w:t>May 4, 1972.  Taped Oval Office Conversation between President Nixon, National Security Advisor Henry Kissinger, and two White House aides. Conducted just prior to the secret mining of Haiphong Harbor in North Vietnam.</w:t>
            </w:r>
          </w:p>
          <w:p w:rsidR="00F71557" w:rsidRPr="00642DF5" w:rsidRDefault="00F71557" w:rsidP="00F71557">
            <w:pPr>
              <w:spacing w:after="0" w:line="240" w:lineRule="auto"/>
              <w:rPr>
                <w:rFonts w:ascii="Georgia" w:eastAsia="+mn-ea" w:hAnsi="Georgia"/>
                <w:b/>
                <w:bCs/>
                <w:sz w:val="22"/>
                <w:szCs w:val="22"/>
              </w:rPr>
            </w:pPr>
          </w:p>
          <w:p w:rsidR="00F71557" w:rsidRPr="00642DF5" w:rsidRDefault="00F71557" w:rsidP="00F71557">
            <w:pPr>
              <w:spacing w:after="0" w:line="240" w:lineRule="auto"/>
              <w:ind w:firstLine="720"/>
              <w:rPr>
                <w:rFonts w:ascii="Georgia" w:eastAsia="+mn-ea" w:hAnsi="Georgia"/>
                <w:bCs/>
                <w:sz w:val="22"/>
                <w:szCs w:val="22"/>
              </w:rPr>
            </w:pPr>
            <w:r w:rsidRPr="00642DF5">
              <w:rPr>
                <w:rFonts w:ascii="Georgia" w:eastAsia="+mn-ea" w:hAnsi="Georgia"/>
                <w:bCs/>
                <w:sz w:val="22"/>
                <w:szCs w:val="22"/>
              </w:rPr>
              <w:t>As heard on the tape, the President thumped his desk as he pointed to an imaginary—or perhaps real—map:</w:t>
            </w:r>
          </w:p>
          <w:p w:rsidR="00F71557" w:rsidRPr="00642DF5" w:rsidRDefault="00F71557" w:rsidP="00F71557">
            <w:pPr>
              <w:spacing w:after="0" w:line="240" w:lineRule="auto"/>
              <w:ind w:firstLine="720"/>
              <w:rPr>
                <w:rFonts w:ascii="Georgia" w:eastAsia="+mn-ea" w:hAnsi="Georgia"/>
                <w:bCs/>
                <w:sz w:val="22"/>
                <w:szCs w:val="22"/>
              </w:rPr>
            </w:pPr>
            <w:r w:rsidRPr="00642DF5">
              <w:rPr>
                <w:rFonts w:ascii="Georgia" w:eastAsia="+mn-ea" w:hAnsi="Georgia"/>
                <w:bCs/>
                <w:sz w:val="22"/>
                <w:szCs w:val="22"/>
              </w:rPr>
              <w:t xml:space="preserve">President Nixon: Vietnam: Here’s those little &amp;^%$@#**ers right in there, here they are (thump). Here’s the United States (thump)…Here we are. They’re [The North Vietnamese] taking on the United States. Now goddamnit, we’re gonna do it.  We’re going to cream them. This is not in anger or anything…I should have done it long ago, I just didn’t follow my instincts. </w:t>
            </w:r>
          </w:p>
          <w:p w:rsidR="00F71557" w:rsidRPr="00642DF5" w:rsidRDefault="00F71557" w:rsidP="00F71557">
            <w:pPr>
              <w:spacing w:after="0" w:line="240" w:lineRule="auto"/>
              <w:ind w:firstLine="720"/>
              <w:rPr>
                <w:rFonts w:ascii="Georgia" w:eastAsia="+mn-ea" w:hAnsi="Georgia"/>
                <w:bCs/>
                <w:sz w:val="22"/>
                <w:szCs w:val="22"/>
              </w:rPr>
            </w:pPr>
            <w:r w:rsidRPr="00642DF5">
              <w:rPr>
                <w:rFonts w:ascii="Georgia" w:eastAsia="+mn-ea" w:hAnsi="Georgia"/>
                <w:bCs/>
                <w:sz w:val="22"/>
                <w:szCs w:val="22"/>
              </w:rPr>
              <w:t xml:space="preserve">…I’ll see that the United States does not lose. I’m putting it quite bluntly.  I’ll be quite precise. South Vietnam may lose but the United States cannot lose. Which means, basically, I have made a decision.  Whatever happens to South Vietnam, we are going to cream North Vietnam. </w:t>
            </w:r>
          </w:p>
          <w:p w:rsidR="00F71557" w:rsidRPr="00642DF5" w:rsidRDefault="00F71557" w:rsidP="00F71557">
            <w:pPr>
              <w:spacing w:after="0" w:line="240" w:lineRule="auto"/>
              <w:rPr>
                <w:rFonts w:asciiTheme="minorHAnsi" w:hAnsiTheme="minorHAnsi"/>
                <w:sz w:val="22"/>
                <w:szCs w:val="22"/>
              </w:rPr>
            </w:pPr>
            <w:r w:rsidRPr="00642DF5">
              <w:rPr>
                <w:rFonts w:ascii="Georgia" w:eastAsia="+mn-ea" w:hAnsi="Georgia"/>
                <w:bCs/>
                <w:sz w:val="22"/>
                <w:szCs w:val="22"/>
              </w:rPr>
              <w:t>… For once we’ve got to use the maximum power of this county…against this shit-ass little country [North Vietnam] to win the war.  We can’t use the word “win” but others can.”</w:t>
            </w:r>
            <w:r w:rsidRPr="00642DF5">
              <w:rPr>
                <w:rFonts w:asciiTheme="minorHAnsi" w:eastAsia="+mn-ea" w:hAnsiTheme="minorHAnsi"/>
                <w:bCs/>
                <w:sz w:val="22"/>
                <w:szCs w:val="22"/>
              </w:rPr>
              <w:t xml:space="preserve"> </w:t>
            </w:r>
          </w:p>
        </w:tc>
      </w:tr>
      <w:tr w:rsidR="00F71557" w:rsidTr="00F71557">
        <w:tc>
          <w:tcPr>
            <w:tcW w:w="2628" w:type="dxa"/>
          </w:tcPr>
          <w:p w:rsidR="00F71557" w:rsidRDefault="00F71557" w:rsidP="00F71557">
            <w:pPr>
              <w:spacing w:after="0" w:line="240" w:lineRule="auto"/>
              <w:rPr>
                <w:rFonts w:ascii="Georgia" w:hAnsi="Georgia"/>
                <w:sz w:val="24"/>
                <w:szCs w:val="24"/>
              </w:rPr>
            </w:pPr>
          </w:p>
        </w:tc>
        <w:tc>
          <w:tcPr>
            <w:tcW w:w="8388" w:type="dxa"/>
          </w:tcPr>
          <w:p w:rsidR="00F71557" w:rsidRPr="00642DF5" w:rsidRDefault="00F71557" w:rsidP="00F71557">
            <w:pPr>
              <w:spacing w:after="0" w:line="240" w:lineRule="auto"/>
              <w:rPr>
                <w:rFonts w:ascii="Georgia" w:hAnsi="Georgia"/>
                <w:sz w:val="22"/>
                <w:szCs w:val="22"/>
              </w:rPr>
            </w:pPr>
            <w:r w:rsidRPr="00642DF5">
              <w:rPr>
                <w:rFonts w:ascii="Georgia" w:hAnsi="Georgia"/>
                <w:sz w:val="22"/>
                <w:szCs w:val="22"/>
              </w:rPr>
              <w:t xml:space="preserve">May 9: You have often mentioned the necessity of creating the impression in the enemy's mind that I am absolutely determined to end the war and will take </w:t>
            </w:r>
            <w:r w:rsidRPr="00642DF5">
              <w:rPr>
                <w:rFonts w:ascii="Georgia" w:hAnsi="Georgia"/>
                <w:i/>
                <w:iCs/>
                <w:sz w:val="22"/>
                <w:szCs w:val="22"/>
              </w:rPr>
              <w:t>whatever steps are necessary</w:t>
            </w:r>
            <w:r w:rsidRPr="00642DF5">
              <w:rPr>
                <w:rFonts w:ascii="Georgia" w:hAnsi="Georgia"/>
                <w:sz w:val="22"/>
                <w:szCs w:val="22"/>
              </w:rPr>
              <w:t xml:space="preserve"> to accomplish this goal. The time to take those steps is now. . . . I cannot emphasize too strongly that I have determined that we should go for broke. . . . Our greatest failure would be to do too little too late. [Called the madman scenario, it was devised for negotiating with the government of North Vietnam.  In this gambit, Henry Kissinger would emphasize, in his meetings with representatives of North Vietnam, the volatility of President Nixon's personality.  He would warn the North Vietnamese that Nixon was unpredictable, that he could fly into a rage, and that this could happen in response to either North Vietnamese military action or intransigence in the peace talks. A similar theme was sounded by Kissinger in his dealing with the American press.]</w:t>
            </w:r>
          </w:p>
        </w:tc>
      </w:tr>
      <w:tr w:rsidR="00F71557" w:rsidTr="00F71557">
        <w:tc>
          <w:tcPr>
            <w:tcW w:w="2628" w:type="dxa"/>
          </w:tcPr>
          <w:p w:rsidR="00F71557" w:rsidRDefault="00F71557" w:rsidP="00F71557">
            <w:pPr>
              <w:spacing w:after="0" w:line="240" w:lineRule="auto"/>
              <w:rPr>
                <w:rFonts w:ascii="Georgia" w:hAnsi="Georgia"/>
                <w:sz w:val="24"/>
                <w:szCs w:val="24"/>
              </w:rPr>
            </w:pPr>
          </w:p>
        </w:tc>
        <w:tc>
          <w:tcPr>
            <w:tcW w:w="8388" w:type="dxa"/>
          </w:tcPr>
          <w:p w:rsidR="00F71557" w:rsidRPr="00642DF5" w:rsidRDefault="00F71557" w:rsidP="00F71557">
            <w:pPr>
              <w:spacing w:after="0" w:line="240" w:lineRule="auto"/>
              <w:rPr>
                <w:rFonts w:ascii="Georgia" w:hAnsi="Georgia"/>
                <w:sz w:val="22"/>
                <w:szCs w:val="22"/>
              </w:rPr>
            </w:pPr>
            <w:r w:rsidRPr="00642DF5">
              <w:rPr>
                <w:rFonts w:ascii="Georgia" w:hAnsi="Georgia"/>
                <w:sz w:val="22"/>
                <w:szCs w:val="22"/>
              </w:rPr>
              <w:t>May 10: On an urgent basis, I want the C.I.A. to implement . . . broadcasts, leaflets and every other device so that the North Vietnamese . . . are told of the massive public support for the president's decision . . . and any other story that might discourage the North Vietnamese leaders [from continuing to fight rather than negotiating a peace]</w:t>
            </w:r>
          </w:p>
        </w:tc>
      </w:tr>
    </w:tbl>
    <w:p w:rsidR="00F71557" w:rsidRDefault="00F71557" w:rsidP="00F71557">
      <w:pPr>
        <w:spacing w:after="0" w:line="240" w:lineRule="auto"/>
        <w:rPr>
          <w:rFonts w:ascii="Georgia" w:hAnsi="Georgia"/>
          <w:sz w:val="24"/>
          <w:szCs w:val="24"/>
        </w:rPr>
      </w:pPr>
    </w:p>
    <w:p w:rsidR="00F71557" w:rsidRPr="00F71557" w:rsidRDefault="00F71557" w:rsidP="00F71557">
      <w:pPr>
        <w:spacing w:after="0" w:line="240" w:lineRule="auto"/>
        <w:ind w:firstLine="720"/>
        <w:rPr>
          <w:rFonts w:ascii="Georgia" w:eastAsia="+mn-ea" w:hAnsi="Georgia"/>
          <w:bCs/>
          <w:sz w:val="24"/>
          <w:szCs w:val="24"/>
        </w:rPr>
      </w:pPr>
    </w:p>
    <w:p w:rsidR="00727996" w:rsidRPr="00F71557" w:rsidRDefault="00727996" w:rsidP="00132329">
      <w:pPr>
        <w:spacing w:after="0" w:line="240" w:lineRule="auto"/>
        <w:rPr>
          <w:rFonts w:ascii="Georgia" w:hAnsi="Georgia"/>
          <w:sz w:val="24"/>
          <w:szCs w:val="36"/>
        </w:rPr>
      </w:pPr>
    </w:p>
    <w:p w:rsidR="005A2A80" w:rsidRDefault="005A2A80" w:rsidP="00132329">
      <w:pPr>
        <w:spacing w:after="0" w:line="240" w:lineRule="auto"/>
        <w:rPr>
          <w:rFonts w:ascii="Georgia" w:hAnsi="Georgia"/>
          <w:sz w:val="32"/>
          <w:szCs w:val="32"/>
        </w:rPr>
      </w:pPr>
    </w:p>
    <w:tbl>
      <w:tblPr>
        <w:tblStyle w:val="TableGrid"/>
        <w:tblW w:w="10998" w:type="dxa"/>
        <w:tblLook w:val="04A0" w:firstRow="1" w:lastRow="0" w:firstColumn="1" w:lastColumn="0" w:noHBand="0" w:noVBand="1"/>
      </w:tblPr>
      <w:tblGrid>
        <w:gridCol w:w="2628"/>
        <w:gridCol w:w="3870"/>
        <w:gridCol w:w="4500"/>
      </w:tblGrid>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Source</w:t>
            </w:r>
          </w:p>
        </w:tc>
        <w:tc>
          <w:tcPr>
            <w:tcW w:w="3870" w:type="dxa"/>
          </w:tcPr>
          <w:p w:rsidR="005467A8" w:rsidRPr="008367EE" w:rsidRDefault="005467A8" w:rsidP="001C7970">
            <w:pPr>
              <w:spacing w:after="0" w:line="240" w:lineRule="auto"/>
              <w:jc w:val="center"/>
              <w:rPr>
                <w:rFonts w:ascii="Georgia" w:hAnsi="Georgia" w:cs="Tahoma"/>
                <w:b/>
                <w:sz w:val="24"/>
              </w:rPr>
            </w:pPr>
            <w:r w:rsidRPr="008367EE">
              <w:rPr>
                <w:rFonts w:ascii="Georgia" w:hAnsi="Georgia" w:cs="Tahoma"/>
                <w:b/>
                <w:sz w:val="24"/>
              </w:rPr>
              <w:t>Impact of Subtext and/or Context</w:t>
            </w:r>
          </w:p>
        </w:tc>
        <w:tc>
          <w:tcPr>
            <w:tcW w:w="4500" w:type="dxa"/>
          </w:tcPr>
          <w:p w:rsidR="005467A8" w:rsidRPr="008367EE" w:rsidRDefault="005467A8" w:rsidP="001C7970">
            <w:pPr>
              <w:tabs>
                <w:tab w:val="left" w:pos="4662"/>
              </w:tabs>
              <w:spacing w:after="0" w:line="240" w:lineRule="auto"/>
              <w:jc w:val="center"/>
              <w:rPr>
                <w:rFonts w:ascii="Georgia" w:hAnsi="Georgia" w:cs="Tahoma"/>
                <w:b/>
                <w:sz w:val="24"/>
              </w:rPr>
            </w:pPr>
            <w:r w:rsidRPr="008367EE">
              <w:rPr>
                <w:rFonts w:ascii="Georgia" w:hAnsi="Georgia" w:cs="Tahoma"/>
                <w:b/>
                <w:sz w:val="24"/>
              </w:rPr>
              <w:t>Win the War or Peaceful End and Why</w:t>
            </w:r>
          </w:p>
        </w:tc>
      </w:tr>
      <w:tr w:rsidR="005467A8" w:rsidRPr="006630DE" w:rsidTr="001C7970">
        <w:trPr>
          <w:trHeight w:val="1322"/>
        </w:trPr>
        <w:tc>
          <w:tcPr>
            <w:tcW w:w="2628" w:type="dxa"/>
          </w:tcPr>
          <w:p w:rsidR="005467A8" w:rsidRPr="001A7CDB" w:rsidRDefault="005467A8" w:rsidP="001C7970">
            <w:pPr>
              <w:spacing w:after="0" w:line="240" w:lineRule="auto"/>
              <w:jc w:val="center"/>
              <w:rPr>
                <w:rFonts w:ascii="Georgia" w:eastAsiaTheme="minorHAnsi" w:hAnsi="Georgia" w:cs="Tahoma"/>
                <w:b/>
                <w:sz w:val="22"/>
              </w:rPr>
            </w:pPr>
            <w:r w:rsidRPr="008367EE">
              <w:rPr>
                <w:rFonts w:ascii="Georgia" w:hAnsi="Georgia" w:cs="Tahoma"/>
                <w:b/>
                <w:sz w:val="22"/>
              </w:rPr>
              <w:t xml:space="preserve">Source 1: </w:t>
            </w:r>
            <w:r w:rsidRPr="001A7CDB">
              <w:rPr>
                <w:rFonts w:ascii="Georgia" w:hAnsi="Georgia" w:cs="Tahoma"/>
                <w:sz w:val="22"/>
              </w:rPr>
              <w:t>Address to the Nation on the Situation in Southeast Asia, President Nixon, November 3, 1969</w:t>
            </w:r>
          </w:p>
        </w:tc>
        <w:tc>
          <w:tcPr>
            <w:tcW w:w="3870" w:type="dxa"/>
          </w:tcPr>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rPr>
                <w:rFonts w:ascii="Georgia" w:hAnsi="Georgia" w:cs="Tahoma"/>
                <w:b/>
                <w:sz w:val="24"/>
                <w:szCs w:val="24"/>
              </w:rPr>
            </w:pPr>
            <w:r>
              <w:rPr>
                <w:rFonts w:ascii="Georgia" w:hAnsi="Georgia" w:cs="Tahoma"/>
                <w:b/>
                <w:sz w:val="24"/>
                <w:szCs w:val="24"/>
              </w:rPr>
              <w:t xml:space="preserve"> </w:t>
            </w:r>
          </w:p>
        </w:tc>
      </w:tr>
      <w:tr w:rsidR="005467A8" w:rsidRPr="006630DE" w:rsidTr="001C7970">
        <w:tc>
          <w:tcPr>
            <w:tcW w:w="2628" w:type="dxa"/>
          </w:tcPr>
          <w:p w:rsidR="005467A8" w:rsidRPr="008367EE" w:rsidRDefault="005467A8" w:rsidP="001C7970">
            <w:pPr>
              <w:spacing w:after="0" w:line="240" w:lineRule="auto"/>
              <w:jc w:val="center"/>
              <w:rPr>
                <w:rFonts w:ascii="Georgia" w:hAnsi="Georgia" w:cs="Tahoma"/>
                <w:b/>
                <w:sz w:val="22"/>
              </w:rPr>
            </w:pPr>
            <w:r w:rsidRPr="008367EE">
              <w:rPr>
                <w:rFonts w:ascii="Georgia" w:hAnsi="Georgia" w:cs="Tahoma"/>
                <w:b/>
                <w:sz w:val="22"/>
              </w:rPr>
              <w:t xml:space="preserve">Source 2: </w:t>
            </w:r>
            <w:r w:rsidRPr="001A7CDB">
              <w:rPr>
                <w:rFonts w:ascii="Georgia" w:hAnsi="Georgia" w:cs="Tahoma"/>
                <w:sz w:val="22"/>
              </w:rPr>
              <w:t>Address to the Nation on the Situation in Southeast Asia, President Nixon, April 30, 1970</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cs="Tahoma"/>
                <w:sz w:val="22"/>
              </w:rPr>
            </w:pPr>
            <w:r>
              <w:rPr>
                <w:rFonts w:ascii="Georgia" w:hAnsi="Georgia" w:cs="Tahoma"/>
                <w:b/>
                <w:sz w:val="22"/>
              </w:rPr>
              <w:t>Source 3</w:t>
            </w:r>
            <w:r w:rsidRPr="008367EE">
              <w:rPr>
                <w:rFonts w:ascii="Georgia" w:hAnsi="Georgia" w:cs="Tahoma"/>
                <w:b/>
                <w:sz w:val="22"/>
              </w:rPr>
              <w:t xml:space="preserve">: </w:t>
            </w:r>
            <w:r w:rsidRPr="001A7CDB">
              <w:rPr>
                <w:rFonts w:ascii="Georgia" w:hAnsi="Georgia" w:cs="Tahoma"/>
                <w:sz w:val="22"/>
              </w:rPr>
              <w:t>Political Cartoons</w:t>
            </w:r>
          </w:p>
          <w:p w:rsidR="005467A8" w:rsidRPr="001A7CDB" w:rsidRDefault="005467A8" w:rsidP="001C7970">
            <w:pPr>
              <w:spacing w:after="0" w:line="240" w:lineRule="auto"/>
              <w:jc w:val="center"/>
              <w:rPr>
                <w:rFonts w:ascii="Georgia" w:hAnsi="Georgia" w:cs="Tahoma"/>
                <w:sz w:val="22"/>
              </w:rPr>
            </w:pPr>
            <w:r w:rsidRPr="001A7CDB">
              <w:rPr>
                <w:rFonts w:ascii="Georgia" w:hAnsi="Georgia" w:cs="Tahoma"/>
                <w:sz w:val="22"/>
              </w:rPr>
              <w:t>A. Now, As I was saying four years ago!</w:t>
            </w:r>
          </w:p>
          <w:p w:rsidR="005467A8" w:rsidRPr="008367EE" w:rsidRDefault="005467A8" w:rsidP="001C7970">
            <w:pPr>
              <w:spacing w:after="0" w:line="240" w:lineRule="auto"/>
              <w:jc w:val="center"/>
              <w:rPr>
                <w:rFonts w:ascii="Georgia" w:hAnsi="Georgia" w:cs="Tahoma"/>
                <w:b/>
                <w:sz w:val="22"/>
              </w:rPr>
            </w:pPr>
            <w:r w:rsidRPr="001A7CDB">
              <w:rPr>
                <w:rFonts w:ascii="Georgia" w:hAnsi="Georgia" w:cs="Tahoma"/>
                <w:sz w:val="22"/>
              </w:rPr>
              <w:t>B. Fourth Year Of the “Plan To End The War”</w:t>
            </w:r>
          </w:p>
        </w:tc>
        <w:tc>
          <w:tcPr>
            <w:tcW w:w="3870" w:type="dxa"/>
          </w:tcPr>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jc w:val="center"/>
              <w:rPr>
                <w:rFonts w:ascii="Georgia" w:hAnsi="Georgia" w:cs="Tahoma"/>
              </w:rPr>
            </w:pPr>
          </w:p>
          <w:p w:rsidR="005467A8" w:rsidRDefault="005467A8" w:rsidP="001C7970">
            <w:pPr>
              <w:spacing w:after="0" w:line="240" w:lineRule="auto"/>
              <w:rPr>
                <w:rFonts w:ascii="Georgia" w:hAnsi="Georgia" w:cs="Tahoma"/>
              </w:rPr>
            </w:pPr>
          </w:p>
          <w:p w:rsidR="005467A8" w:rsidRDefault="005467A8" w:rsidP="001C7970">
            <w:pPr>
              <w:spacing w:after="0" w:line="240" w:lineRule="auto"/>
              <w:rPr>
                <w:rFonts w:ascii="Georgia" w:hAnsi="Georgia" w:cs="Tahoma"/>
              </w:rPr>
            </w:pPr>
          </w:p>
          <w:p w:rsidR="005467A8" w:rsidRPr="00124507" w:rsidRDefault="005467A8" w:rsidP="001C7970">
            <w:pPr>
              <w:spacing w:after="0" w:line="240" w:lineRule="auto"/>
              <w:rPr>
                <w:rFonts w:ascii="Georgia" w:hAnsi="Georgia" w:cs="Tahoma"/>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1A7CDB" w:rsidRDefault="005467A8" w:rsidP="001C7970">
            <w:pPr>
              <w:spacing w:after="0" w:line="240" w:lineRule="auto"/>
              <w:jc w:val="center"/>
              <w:rPr>
                <w:rFonts w:ascii="Georgia" w:hAnsi="Georgia"/>
                <w:b/>
                <w:iCs/>
                <w:sz w:val="22"/>
              </w:rPr>
            </w:pPr>
            <w:r>
              <w:rPr>
                <w:rFonts w:ascii="Georgia" w:hAnsi="Georgia"/>
                <w:b/>
                <w:iCs/>
                <w:sz w:val="22"/>
              </w:rPr>
              <w:t>Source 4</w:t>
            </w:r>
            <w:r w:rsidRPr="008367EE">
              <w:rPr>
                <w:rFonts w:ascii="Georgia" w:hAnsi="Georgia"/>
                <w:b/>
                <w:iCs/>
                <w:sz w:val="22"/>
              </w:rPr>
              <w:t xml:space="preserve">: </w:t>
            </w:r>
            <w:r w:rsidRPr="001A7CDB">
              <w:rPr>
                <w:rFonts w:ascii="Georgia" w:hAnsi="Georgia"/>
                <w:iCs/>
                <w:sz w:val="22"/>
              </w:rPr>
              <w:t xml:space="preserve">December 9, 1970 8:45 PM: </w:t>
            </w:r>
            <w:r>
              <w:rPr>
                <w:rFonts w:ascii="Georgia" w:hAnsi="Georgia"/>
                <w:iCs/>
                <w:sz w:val="22"/>
              </w:rPr>
              <w:t>Two t</w:t>
            </w:r>
            <w:r w:rsidRPr="001A7CDB">
              <w:rPr>
                <w:rFonts w:ascii="Georgia" w:hAnsi="Georgia"/>
                <w:iCs/>
                <w:sz w:val="22"/>
              </w:rPr>
              <w:t>aped conversation in the White House between President Nixon and Secretary of State Henry Kissinger.</w:t>
            </w:r>
            <w:r>
              <w:rPr>
                <w:rFonts w:ascii="Georgia" w:hAnsi="Georgia"/>
                <w:b/>
                <w:iCs/>
                <w:sz w:val="22"/>
              </w:rPr>
              <w:t xml:space="preserve"> </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Pr="00124507" w:rsidRDefault="005467A8" w:rsidP="001C7970">
            <w:pPr>
              <w:spacing w:after="0" w:line="240" w:lineRule="auto"/>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r w:rsidR="005467A8" w:rsidRPr="006630DE" w:rsidTr="001C7970">
        <w:tc>
          <w:tcPr>
            <w:tcW w:w="2628" w:type="dxa"/>
          </w:tcPr>
          <w:p w:rsidR="005467A8" w:rsidRPr="008367EE" w:rsidRDefault="005467A8" w:rsidP="001C7970">
            <w:pPr>
              <w:spacing w:after="0" w:line="240" w:lineRule="auto"/>
              <w:jc w:val="center"/>
              <w:rPr>
                <w:rFonts w:ascii="Georgia" w:hAnsi="Georgia"/>
                <w:b/>
                <w:iCs/>
                <w:sz w:val="22"/>
              </w:rPr>
            </w:pPr>
            <w:r>
              <w:rPr>
                <w:rFonts w:ascii="Georgia" w:hAnsi="Georgia"/>
                <w:b/>
                <w:iCs/>
                <w:sz w:val="22"/>
              </w:rPr>
              <w:t>Source 5</w:t>
            </w:r>
            <w:r w:rsidRPr="008367EE">
              <w:rPr>
                <w:rFonts w:ascii="Georgia" w:hAnsi="Georgia"/>
                <w:b/>
                <w:iCs/>
                <w:sz w:val="22"/>
              </w:rPr>
              <w:t xml:space="preserve">: </w:t>
            </w:r>
            <w:r w:rsidRPr="001A7CDB">
              <w:rPr>
                <w:rFonts w:ascii="Georgia" w:hAnsi="Georgia"/>
                <w:iCs/>
                <w:sz w:val="22"/>
              </w:rPr>
              <w:t>May 1972: In three top-secret ey</w:t>
            </w:r>
            <w:r>
              <w:rPr>
                <w:rFonts w:ascii="Georgia" w:hAnsi="Georgia"/>
                <w:iCs/>
                <w:sz w:val="22"/>
              </w:rPr>
              <w:t xml:space="preserve">es-only memos to Mr. Kissinger from </w:t>
            </w:r>
            <w:r w:rsidRPr="001A7CDB">
              <w:rPr>
                <w:rFonts w:ascii="Georgia" w:hAnsi="Georgia"/>
                <w:iCs/>
                <w:sz w:val="22"/>
              </w:rPr>
              <w:t>President Nixon.</w:t>
            </w:r>
          </w:p>
        </w:tc>
        <w:tc>
          <w:tcPr>
            <w:tcW w:w="3870" w:type="dxa"/>
          </w:tcPr>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rPr>
                <w:rFonts w:ascii="Georgia" w:hAnsi="Georgia" w:cs="Tahoma"/>
                <w:b/>
              </w:rPr>
            </w:pPr>
          </w:p>
          <w:p w:rsidR="005467A8" w:rsidRDefault="005467A8" w:rsidP="001C7970">
            <w:pPr>
              <w:spacing w:after="0" w:line="240" w:lineRule="auto"/>
              <w:jc w:val="center"/>
              <w:rPr>
                <w:rFonts w:ascii="Georgia" w:hAnsi="Georgia" w:cs="Tahoma"/>
                <w:b/>
              </w:rPr>
            </w:pPr>
          </w:p>
          <w:p w:rsidR="005467A8" w:rsidRDefault="005467A8" w:rsidP="001C7970">
            <w:pPr>
              <w:spacing w:after="0" w:line="240" w:lineRule="auto"/>
              <w:jc w:val="center"/>
              <w:rPr>
                <w:rFonts w:ascii="Georgia" w:hAnsi="Georgia" w:cs="Tahoma"/>
                <w:b/>
              </w:rPr>
            </w:pPr>
          </w:p>
          <w:p w:rsidR="005467A8" w:rsidRPr="00124507" w:rsidRDefault="005467A8" w:rsidP="001C7970">
            <w:pPr>
              <w:spacing w:after="0" w:line="240" w:lineRule="auto"/>
              <w:jc w:val="center"/>
              <w:rPr>
                <w:rFonts w:ascii="Georgia" w:hAnsi="Georgia" w:cs="Tahoma"/>
                <w:b/>
              </w:rPr>
            </w:pPr>
          </w:p>
        </w:tc>
        <w:tc>
          <w:tcPr>
            <w:tcW w:w="4500" w:type="dxa"/>
          </w:tcPr>
          <w:p w:rsidR="005467A8" w:rsidRPr="006630DE" w:rsidRDefault="005467A8" w:rsidP="001C7970">
            <w:pPr>
              <w:spacing w:after="0" w:line="240" w:lineRule="auto"/>
              <w:ind w:right="3852"/>
              <w:jc w:val="center"/>
              <w:rPr>
                <w:rFonts w:ascii="Georgia" w:hAnsi="Georgia" w:cs="Tahoma"/>
                <w:b/>
                <w:sz w:val="24"/>
                <w:szCs w:val="24"/>
              </w:rPr>
            </w:pPr>
          </w:p>
        </w:tc>
      </w:tr>
    </w:tbl>
    <w:p w:rsidR="00E40F2C" w:rsidRPr="00727996" w:rsidRDefault="00E40F2C" w:rsidP="00132329">
      <w:pPr>
        <w:spacing w:after="0" w:line="240" w:lineRule="auto"/>
        <w:rPr>
          <w:sz w:val="32"/>
          <w:szCs w:val="32"/>
        </w:rPr>
      </w:pPr>
    </w:p>
    <w:sectPr w:rsidR="00E40F2C" w:rsidRPr="00727996" w:rsidSect="00754B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5A" w:rsidRDefault="002A1D5A" w:rsidP="002A1D5A">
      <w:pPr>
        <w:spacing w:after="0" w:line="240" w:lineRule="auto"/>
      </w:pPr>
      <w:r>
        <w:separator/>
      </w:r>
    </w:p>
  </w:endnote>
  <w:endnote w:type="continuationSeparator" w:id="0">
    <w:p w:rsidR="002A1D5A" w:rsidRDefault="002A1D5A" w:rsidP="002A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5A" w:rsidRDefault="002A1D5A" w:rsidP="002A1D5A">
      <w:pPr>
        <w:spacing w:after="0" w:line="240" w:lineRule="auto"/>
      </w:pPr>
      <w:r>
        <w:separator/>
      </w:r>
    </w:p>
  </w:footnote>
  <w:footnote w:type="continuationSeparator" w:id="0">
    <w:p w:rsidR="002A1D5A" w:rsidRDefault="002A1D5A" w:rsidP="002A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5A" w:rsidRPr="002A1D5A" w:rsidRDefault="002A1D5A">
    <w:pPr>
      <w:pStyle w:val="Header"/>
      <w:rPr>
        <w:i/>
      </w:rPr>
    </w:pPr>
    <w:r>
      <w:tab/>
    </w:r>
    <w:r>
      <w:tab/>
      <w:t xml:space="preserve">                               </w:t>
    </w:r>
    <w:r w:rsidRPr="002A1D5A">
      <w:rPr>
        <w:i/>
      </w:rPr>
      <w:t>Created and used by permission from Bruce Lesh</w:t>
    </w:r>
  </w:p>
  <w:p w:rsidR="002A1D5A" w:rsidRDefault="002A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275"/>
    <w:multiLevelType w:val="hybridMultilevel"/>
    <w:tmpl w:val="37228F56"/>
    <w:lvl w:ilvl="0" w:tplc="56A803F2">
      <w:start w:val="1"/>
      <w:numFmt w:val="bullet"/>
      <w:lvlText w:val="•"/>
      <w:lvlJc w:val="left"/>
      <w:pPr>
        <w:tabs>
          <w:tab w:val="num" w:pos="720"/>
        </w:tabs>
        <w:ind w:left="720" w:hanging="360"/>
      </w:pPr>
      <w:rPr>
        <w:rFonts w:ascii="Arial" w:hAnsi="Arial" w:hint="default"/>
      </w:rPr>
    </w:lvl>
    <w:lvl w:ilvl="1" w:tplc="A216A620" w:tentative="1">
      <w:start w:val="1"/>
      <w:numFmt w:val="bullet"/>
      <w:lvlText w:val="•"/>
      <w:lvlJc w:val="left"/>
      <w:pPr>
        <w:tabs>
          <w:tab w:val="num" w:pos="1440"/>
        </w:tabs>
        <w:ind w:left="1440" w:hanging="360"/>
      </w:pPr>
      <w:rPr>
        <w:rFonts w:ascii="Arial" w:hAnsi="Arial" w:hint="default"/>
      </w:rPr>
    </w:lvl>
    <w:lvl w:ilvl="2" w:tplc="9496E76E" w:tentative="1">
      <w:start w:val="1"/>
      <w:numFmt w:val="bullet"/>
      <w:lvlText w:val="•"/>
      <w:lvlJc w:val="left"/>
      <w:pPr>
        <w:tabs>
          <w:tab w:val="num" w:pos="2160"/>
        </w:tabs>
        <w:ind w:left="2160" w:hanging="360"/>
      </w:pPr>
      <w:rPr>
        <w:rFonts w:ascii="Arial" w:hAnsi="Arial" w:hint="default"/>
      </w:rPr>
    </w:lvl>
    <w:lvl w:ilvl="3" w:tplc="21EA8E74" w:tentative="1">
      <w:start w:val="1"/>
      <w:numFmt w:val="bullet"/>
      <w:lvlText w:val="•"/>
      <w:lvlJc w:val="left"/>
      <w:pPr>
        <w:tabs>
          <w:tab w:val="num" w:pos="2880"/>
        </w:tabs>
        <w:ind w:left="2880" w:hanging="360"/>
      </w:pPr>
      <w:rPr>
        <w:rFonts w:ascii="Arial" w:hAnsi="Arial" w:hint="default"/>
      </w:rPr>
    </w:lvl>
    <w:lvl w:ilvl="4" w:tplc="68EE063E" w:tentative="1">
      <w:start w:val="1"/>
      <w:numFmt w:val="bullet"/>
      <w:lvlText w:val="•"/>
      <w:lvlJc w:val="left"/>
      <w:pPr>
        <w:tabs>
          <w:tab w:val="num" w:pos="3600"/>
        </w:tabs>
        <w:ind w:left="3600" w:hanging="360"/>
      </w:pPr>
      <w:rPr>
        <w:rFonts w:ascii="Arial" w:hAnsi="Arial" w:hint="default"/>
      </w:rPr>
    </w:lvl>
    <w:lvl w:ilvl="5" w:tplc="F7C627B0" w:tentative="1">
      <w:start w:val="1"/>
      <w:numFmt w:val="bullet"/>
      <w:lvlText w:val="•"/>
      <w:lvlJc w:val="left"/>
      <w:pPr>
        <w:tabs>
          <w:tab w:val="num" w:pos="4320"/>
        </w:tabs>
        <w:ind w:left="4320" w:hanging="360"/>
      </w:pPr>
      <w:rPr>
        <w:rFonts w:ascii="Arial" w:hAnsi="Arial" w:hint="default"/>
      </w:rPr>
    </w:lvl>
    <w:lvl w:ilvl="6" w:tplc="0422D3FA" w:tentative="1">
      <w:start w:val="1"/>
      <w:numFmt w:val="bullet"/>
      <w:lvlText w:val="•"/>
      <w:lvlJc w:val="left"/>
      <w:pPr>
        <w:tabs>
          <w:tab w:val="num" w:pos="5040"/>
        </w:tabs>
        <w:ind w:left="5040" w:hanging="360"/>
      </w:pPr>
      <w:rPr>
        <w:rFonts w:ascii="Arial" w:hAnsi="Arial" w:hint="default"/>
      </w:rPr>
    </w:lvl>
    <w:lvl w:ilvl="7" w:tplc="D0420C88" w:tentative="1">
      <w:start w:val="1"/>
      <w:numFmt w:val="bullet"/>
      <w:lvlText w:val="•"/>
      <w:lvlJc w:val="left"/>
      <w:pPr>
        <w:tabs>
          <w:tab w:val="num" w:pos="5760"/>
        </w:tabs>
        <w:ind w:left="5760" w:hanging="360"/>
      </w:pPr>
      <w:rPr>
        <w:rFonts w:ascii="Arial" w:hAnsi="Arial" w:hint="default"/>
      </w:rPr>
    </w:lvl>
    <w:lvl w:ilvl="8" w:tplc="086A1F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56341"/>
    <w:multiLevelType w:val="hybridMultilevel"/>
    <w:tmpl w:val="F990D08E"/>
    <w:lvl w:ilvl="0" w:tplc="922ACBF2">
      <w:start w:val="1"/>
      <w:numFmt w:val="bullet"/>
      <w:lvlText w:val="•"/>
      <w:lvlJc w:val="left"/>
      <w:pPr>
        <w:tabs>
          <w:tab w:val="num" w:pos="720"/>
        </w:tabs>
        <w:ind w:left="720" w:hanging="360"/>
      </w:pPr>
      <w:rPr>
        <w:rFonts w:ascii="Arial" w:hAnsi="Arial" w:hint="default"/>
      </w:rPr>
    </w:lvl>
    <w:lvl w:ilvl="1" w:tplc="BBFE6E00" w:tentative="1">
      <w:start w:val="1"/>
      <w:numFmt w:val="bullet"/>
      <w:lvlText w:val="•"/>
      <w:lvlJc w:val="left"/>
      <w:pPr>
        <w:tabs>
          <w:tab w:val="num" w:pos="1440"/>
        </w:tabs>
        <w:ind w:left="1440" w:hanging="360"/>
      </w:pPr>
      <w:rPr>
        <w:rFonts w:ascii="Arial" w:hAnsi="Arial" w:hint="default"/>
      </w:rPr>
    </w:lvl>
    <w:lvl w:ilvl="2" w:tplc="7AEC551E" w:tentative="1">
      <w:start w:val="1"/>
      <w:numFmt w:val="bullet"/>
      <w:lvlText w:val="•"/>
      <w:lvlJc w:val="left"/>
      <w:pPr>
        <w:tabs>
          <w:tab w:val="num" w:pos="2160"/>
        </w:tabs>
        <w:ind w:left="2160" w:hanging="360"/>
      </w:pPr>
      <w:rPr>
        <w:rFonts w:ascii="Arial" w:hAnsi="Arial" w:hint="default"/>
      </w:rPr>
    </w:lvl>
    <w:lvl w:ilvl="3" w:tplc="F92A7738" w:tentative="1">
      <w:start w:val="1"/>
      <w:numFmt w:val="bullet"/>
      <w:lvlText w:val="•"/>
      <w:lvlJc w:val="left"/>
      <w:pPr>
        <w:tabs>
          <w:tab w:val="num" w:pos="2880"/>
        </w:tabs>
        <w:ind w:left="2880" w:hanging="360"/>
      </w:pPr>
      <w:rPr>
        <w:rFonts w:ascii="Arial" w:hAnsi="Arial" w:hint="default"/>
      </w:rPr>
    </w:lvl>
    <w:lvl w:ilvl="4" w:tplc="2E16926E" w:tentative="1">
      <w:start w:val="1"/>
      <w:numFmt w:val="bullet"/>
      <w:lvlText w:val="•"/>
      <w:lvlJc w:val="left"/>
      <w:pPr>
        <w:tabs>
          <w:tab w:val="num" w:pos="3600"/>
        </w:tabs>
        <w:ind w:left="3600" w:hanging="360"/>
      </w:pPr>
      <w:rPr>
        <w:rFonts w:ascii="Arial" w:hAnsi="Arial" w:hint="default"/>
      </w:rPr>
    </w:lvl>
    <w:lvl w:ilvl="5" w:tplc="2A5C93D2" w:tentative="1">
      <w:start w:val="1"/>
      <w:numFmt w:val="bullet"/>
      <w:lvlText w:val="•"/>
      <w:lvlJc w:val="left"/>
      <w:pPr>
        <w:tabs>
          <w:tab w:val="num" w:pos="4320"/>
        </w:tabs>
        <w:ind w:left="4320" w:hanging="360"/>
      </w:pPr>
      <w:rPr>
        <w:rFonts w:ascii="Arial" w:hAnsi="Arial" w:hint="default"/>
      </w:rPr>
    </w:lvl>
    <w:lvl w:ilvl="6" w:tplc="5B2C1930" w:tentative="1">
      <w:start w:val="1"/>
      <w:numFmt w:val="bullet"/>
      <w:lvlText w:val="•"/>
      <w:lvlJc w:val="left"/>
      <w:pPr>
        <w:tabs>
          <w:tab w:val="num" w:pos="5040"/>
        </w:tabs>
        <w:ind w:left="5040" w:hanging="360"/>
      </w:pPr>
      <w:rPr>
        <w:rFonts w:ascii="Arial" w:hAnsi="Arial" w:hint="default"/>
      </w:rPr>
    </w:lvl>
    <w:lvl w:ilvl="7" w:tplc="89A05DAC" w:tentative="1">
      <w:start w:val="1"/>
      <w:numFmt w:val="bullet"/>
      <w:lvlText w:val="•"/>
      <w:lvlJc w:val="left"/>
      <w:pPr>
        <w:tabs>
          <w:tab w:val="num" w:pos="5760"/>
        </w:tabs>
        <w:ind w:left="5760" w:hanging="360"/>
      </w:pPr>
      <w:rPr>
        <w:rFonts w:ascii="Arial" w:hAnsi="Arial" w:hint="default"/>
      </w:rPr>
    </w:lvl>
    <w:lvl w:ilvl="8" w:tplc="E9B8FB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B78CB"/>
    <w:multiLevelType w:val="hybridMultilevel"/>
    <w:tmpl w:val="8964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0547"/>
    <w:multiLevelType w:val="hybridMultilevel"/>
    <w:tmpl w:val="521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0899"/>
    <w:multiLevelType w:val="hybridMultilevel"/>
    <w:tmpl w:val="01CC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34EA"/>
    <w:multiLevelType w:val="hybridMultilevel"/>
    <w:tmpl w:val="8964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C179A"/>
    <w:multiLevelType w:val="hybridMultilevel"/>
    <w:tmpl w:val="3012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5E75"/>
    <w:multiLevelType w:val="hybridMultilevel"/>
    <w:tmpl w:val="ED7AFB50"/>
    <w:lvl w:ilvl="0" w:tplc="B10473D8">
      <w:start w:val="1"/>
      <w:numFmt w:val="bullet"/>
      <w:lvlText w:val="•"/>
      <w:lvlJc w:val="left"/>
      <w:pPr>
        <w:tabs>
          <w:tab w:val="num" w:pos="720"/>
        </w:tabs>
        <w:ind w:left="720" w:hanging="360"/>
      </w:pPr>
      <w:rPr>
        <w:rFonts w:ascii="Arial" w:hAnsi="Arial" w:hint="default"/>
      </w:rPr>
    </w:lvl>
    <w:lvl w:ilvl="1" w:tplc="B5FE7CFA" w:tentative="1">
      <w:start w:val="1"/>
      <w:numFmt w:val="bullet"/>
      <w:lvlText w:val="•"/>
      <w:lvlJc w:val="left"/>
      <w:pPr>
        <w:tabs>
          <w:tab w:val="num" w:pos="1440"/>
        </w:tabs>
        <w:ind w:left="1440" w:hanging="360"/>
      </w:pPr>
      <w:rPr>
        <w:rFonts w:ascii="Arial" w:hAnsi="Arial" w:hint="default"/>
      </w:rPr>
    </w:lvl>
    <w:lvl w:ilvl="2" w:tplc="260C1D36" w:tentative="1">
      <w:start w:val="1"/>
      <w:numFmt w:val="bullet"/>
      <w:lvlText w:val="•"/>
      <w:lvlJc w:val="left"/>
      <w:pPr>
        <w:tabs>
          <w:tab w:val="num" w:pos="2160"/>
        </w:tabs>
        <w:ind w:left="2160" w:hanging="360"/>
      </w:pPr>
      <w:rPr>
        <w:rFonts w:ascii="Arial" w:hAnsi="Arial" w:hint="default"/>
      </w:rPr>
    </w:lvl>
    <w:lvl w:ilvl="3" w:tplc="27F086EA" w:tentative="1">
      <w:start w:val="1"/>
      <w:numFmt w:val="bullet"/>
      <w:lvlText w:val="•"/>
      <w:lvlJc w:val="left"/>
      <w:pPr>
        <w:tabs>
          <w:tab w:val="num" w:pos="2880"/>
        </w:tabs>
        <w:ind w:left="2880" w:hanging="360"/>
      </w:pPr>
      <w:rPr>
        <w:rFonts w:ascii="Arial" w:hAnsi="Arial" w:hint="default"/>
      </w:rPr>
    </w:lvl>
    <w:lvl w:ilvl="4" w:tplc="2E025320" w:tentative="1">
      <w:start w:val="1"/>
      <w:numFmt w:val="bullet"/>
      <w:lvlText w:val="•"/>
      <w:lvlJc w:val="left"/>
      <w:pPr>
        <w:tabs>
          <w:tab w:val="num" w:pos="3600"/>
        </w:tabs>
        <w:ind w:left="3600" w:hanging="360"/>
      </w:pPr>
      <w:rPr>
        <w:rFonts w:ascii="Arial" w:hAnsi="Arial" w:hint="default"/>
      </w:rPr>
    </w:lvl>
    <w:lvl w:ilvl="5" w:tplc="73527F3E" w:tentative="1">
      <w:start w:val="1"/>
      <w:numFmt w:val="bullet"/>
      <w:lvlText w:val="•"/>
      <w:lvlJc w:val="left"/>
      <w:pPr>
        <w:tabs>
          <w:tab w:val="num" w:pos="4320"/>
        </w:tabs>
        <w:ind w:left="4320" w:hanging="360"/>
      </w:pPr>
      <w:rPr>
        <w:rFonts w:ascii="Arial" w:hAnsi="Arial" w:hint="default"/>
      </w:rPr>
    </w:lvl>
    <w:lvl w:ilvl="6" w:tplc="D6C841BE" w:tentative="1">
      <w:start w:val="1"/>
      <w:numFmt w:val="bullet"/>
      <w:lvlText w:val="•"/>
      <w:lvlJc w:val="left"/>
      <w:pPr>
        <w:tabs>
          <w:tab w:val="num" w:pos="5040"/>
        </w:tabs>
        <w:ind w:left="5040" w:hanging="360"/>
      </w:pPr>
      <w:rPr>
        <w:rFonts w:ascii="Arial" w:hAnsi="Arial" w:hint="default"/>
      </w:rPr>
    </w:lvl>
    <w:lvl w:ilvl="7" w:tplc="8654C1B6" w:tentative="1">
      <w:start w:val="1"/>
      <w:numFmt w:val="bullet"/>
      <w:lvlText w:val="•"/>
      <w:lvlJc w:val="left"/>
      <w:pPr>
        <w:tabs>
          <w:tab w:val="num" w:pos="5760"/>
        </w:tabs>
        <w:ind w:left="5760" w:hanging="360"/>
      </w:pPr>
      <w:rPr>
        <w:rFonts w:ascii="Arial" w:hAnsi="Arial" w:hint="default"/>
      </w:rPr>
    </w:lvl>
    <w:lvl w:ilvl="8" w:tplc="DA4C4F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3469F4"/>
    <w:multiLevelType w:val="hybridMultilevel"/>
    <w:tmpl w:val="8964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E7E4E"/>
    <w:multiLevelType w:val="hybridMultilevel"/>
    <w:tmpl w:val="9B10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54159"/>
    <w:multiLevelType w:val="hybridMultilevel"/>
    <w:tmpl w:val="8E18CC22"/>
    <w:lvl w:ilvl="0" w:tplc="E72AB8B6">
      <w:start w:val="1"/>
      <w:numFmt w:val="bullet"/>
      <w:lvlText w:val="•"/>
      <w:lvlJc w:val="left"/>
      <w:pPr>
        <w:tabs>
          <w:tab w:val="num" w:pos="720"/>
        </w:tabs>
        <w:ind w:left="720" w:hanging="360"/>
      </w:pPr>
      <w:rPr>
        <w:rFonts w:ascii="Arial" w:hAnsi="Arial" w:hint="default"/>
      </w:rPr>
    </w:lvl>
    <w:lvl w:ilvl="1" w:tplc="B0D09504" w:tentative="1">
      <w:start w:val="1"/>
      <w:numFmt w:val="bullet"/>
      <w:lvlText w:val="•"/>
      <w:lvlJc w:val="left"/>
      <w:pPr>
        <w:tabs>
          <w:tab w:val="num" w:pos="1440"/>
        </w:tabs>
        <w:ind w:left="1440" w:hanging="360"/>
      </w:pPr>
      <w:rPr>
        <w:rFonts w:ascii="Arial" w:hAnsi="Arial" w:hint="default"/>
      </w:rPr>
    </w:lvl>
    <w:lvl w:ilvl="2" w:tplc="1EAE4D96" w:tentative="1">
      <w:start w:val="1"/>
      <w:numFmt w:val="bullet"/>
      <w:lvlText w:val="•"/>
      <w:lvlJc w:val="left"/>
      <w:pPr>
        <w:tabs>
          <w:tab w:val="num" w:pos="2160"/>
        </w:tabs>
        <w:ind w:left="2160" w:hanging="360"/>
      </w:pPr>
      <w:rPr>
        <w:rFonts w:ascii="Arial" w:hAnsi="Arial" w:hint="default"/>
      </w:rPr>
    </w:lvl>
    <w:lvl w:ilvl="3" w:tplc="C8B2DBCC" w:tentative="1">
      <w:start w:val="1"/>
      <w:numFmt w:val="bullet"/>
      <w:lvlText w:val="•"/>
      <w:lvlJc w:val="left"/>
      <w:pPr>
        <w:tabs>
          <w:tab w:val="num" w:pos="2880"/>
        </w:tabs>
        <w:ind w:left="2880" w:hanging="360"/>
      </w:pPr>
      <w:rPr>
        <w:rFonts w:ascii="Arial" w:hAnsi="Arial" w:hint="default"/>
      </w:rPr>
    </w:lvl>
    <w:lvl w:ilvl="4" w:tplc="ABCC2578" w:tentative="1">
      <w:start w:val="1"/>
      <w:numFmt w:val="bullet"/>
      <w:lvlText w:val="•"/>
      <w:lvlJc w:val="left"/>
      <w:pPr>
        <w:tabs>
          <w:tab w:val="num" w:pos="3600"/>
        </w:tabs>
        <w:ind w:left="3600" w:hanging="360"/>
      </w:pPr>
      <w:rPr>
        <w:rFonts w:ascii="Arial" w:hAnsi="Arial" w:hint="default"/>
      </w:rPr>
    </w:lvl>
    <w:lvl w:ilvl="5" w:tplc="F7F280D6" w:tentative="1">
      <w:start w:val="1"/>
      <w:numFmt w:val="bullet"/>
      <w:lvlText w:val="•"/>
      <w:lvlJc w:val="left"/>
      <w:pPr>
        <w:tabs>
          <w:tab w:val="num" w:pos="4320"/>
        </w:tabs>
        <w:ind w:left="4320" w:hanging="360"/>
      </w:pPr>
      <w:rPr>
        <w:rFonts w:ascii="Arial" w:hAnsi="Arial" w:hint="default"/>
      </w:rPr>
    </w:lvl>
    <w:lvl w:ilvl="6" w:tplc="258A662C" w:tentative="1">
      <w:start w:val="1"/>
      <w:numFmt w:val="bullet"/>
      <w:lvlText w:val="•"/>
      <w:lvlJc w:val="left"/>
      <w:pPr>
        <w:tabs>
          <w:tab w:val="num" w:pos="5040"/>
        </w:tabs>
        <w:ind w:left="5040" w:hanging="360"/>
      </w:pPr>
      <w:rPr>
        <w:rFonts w:ascii="Arial" w:hAnsi="Arial" w:hint="default"/>
      </w:rPr>
    </w:lvl>
    <w:lvl w:ilvl="7" w:tplc="452E7212" w:tentative="1">
      <w:start w:val="1"/>
      <w:numFmt w:val="bullet"/>
      <w:lvlText w:val="•"/>
      <w:lvlJc w:val="left"/>
      <w:pPr>
        <w:tabs>
          <w:tab w:val="num" w:pos="5760"/>
        </w:tabs>
        <w:ind w:left="5760" w:hanging="360"/>
      </w:pPr>
      <w:rPr>
        <w:rFonts w:ascii="Arial" w:hAnsi="Arial" w:hint="default"/>
      </w:rPr>
    </w:lvl>
    <w:lvl w:ilvl="8" w:tplc="87D44C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866CA5"/>
    <w:multiLevelType w:val="hybridMultilevel"/>
    <w:tmpl w:val="896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77EDD"/>
    <w:multiLevelType w:val="hybridMultilevel"/>
    <w:tmpl w:val="8964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9436B"/>
    <w:multiLevelType w:val="hybridMultilevel"/>
    <w:tmpl w:val="4F82A4A6"/>
    <w:lvl w:ilvl="0" w:tplc="F0CC6DF6">
      <w:start w:val="1"/>
      <w:numFmt w:val="bullet"/>
      <w:lvlText w:val="•"/>
      <w:lvlJc w:val="left"/>
      <w:pPr>
        <w:tabs>
          <w:tab w:val="num" w:pos="720"/>
        </w:tabs>
        <w:ind w:left="720" w:hanging="360"/>
      </w:pPr>
      <w:rPr>
        <w:rFonts w:ascii="Arial" w:hAnsi="Arial" w:hint="default"/>
      </w:rPr>
    </w:lvl>
    <w:lvl w:ilvl="1" w:tplc="D28828DE" w:tentative="1">
      <w:start w:val="1"/>
      <w:numFmt w:val="bullet"/>
      <w:lvlText w:val="•"/>
      <w:lvlJc w:val="left"/>
      <w:pPr>
        <w:tabs>
          <w:tab w:val="num" w:pos="1440"/>
        </w:tabs>
        <w:ind w:left="1440" w:hanging="360"/>
      </w:pPr>
      <w:rPr>
        <w:rFonts w:ascii="Arial" w:hAnsi="Arial" w:hint="default"/>
      </w:rPr>
    </w:lvl>
    <w:lvl w:ilvl="2" w:tplc="25EAEE3C" w:tentative="1">
      <w:start w:val="1"/>
      <w:numFmt w:val="bullet"/>
      <w:lvlText w:val="•"/>
      <w:lvlJc w:val="left"/>
      <w:pPr>
        <w:tabs>
          <w:tab w:val="num" w:pos="2160"/>
        </w:tabs>
        <w:ind w:left="2160" w:hanging="360"/>
      </w:pPr>
      <w:rPr>
        <w:rFonts w:ascii="Arial" w:hAnsi="Arial" w:hint="default"/>
      </w:rPr>
    </w:lvl>
    <w:lvl w:ilvl="3" w:tplc="F208ACBA" w:tentative="1">
      <w:start w:val="1"/>
      <w:numFmt w:val="bullet"/>
      <w:lvlText w:val="•"/>
      <w:lvlJc w:val="left"/>
      <w:pPr>
        <w:tabs>
          <w:tab w:val="num" w:pos="2880"/>
        </w:tabs>
        <w:ind w:left="2880" w:hanging="360"/>
      </w:pPr>
      <w:rPr>
        <w:rFonts w:ascii="Arial" w:hAnsi="Arial" w:hint="default"/>
      </w:rPr>
    </w:lvl>
    <w:lvl w:ilvl="4" w:tplc="0338C2FA" w:tentative="1">
      <w:start w:val="1"/>
      <w:numFmt w:val="bullet"/>
      <w:lvlText w:val="•"/>
      <w:lvlJc w:val="left"/>
      <w:pPr>
        <w:tabs>
          <w:tab w:val="num" w:pos="3600"/>
        </w:tabs>
        <w:ind w:left="3600" w:hanging="360"/>
      </w:pPr>
      <w:rPr>
        <w:rFonts w:ascii="Arial" w:hAnsi="Arial" w:hint="default"/>
      </w:rPr>
    </w:lvl>
    <w:lvl w:ilvl="5" w:tplc="A1DAC502" w:tentative="1">
      <w:start w:val="1"/>
      <w:numFmt w:val="bullet"/>
      <w:lvlText w:val="•"/>
      <w:lvlJc w:val="left"/>
      <w:pPr>
        <w:tabs>
          <w:tab w:val="num" w:pos="4320"/>
        </w:tabs>
        <w:ind w:left="4320" w:hanging="360"/>
      </w:pPr>
      <w:rPr>
        <w:rFonts w:ascii="Arial" w:hAnsi="Arial" w:hint="default"/>
      </w:rPr>
    </w:lvl>
    <w:lvl w:ilvl="6" w:tplc="8B8E7074" w:tentative="1">
      <w:start w:val="1"/>
      <w:numFmt w:val="bullet"/>
      <w:lvlText w:val="•"/>
      <w:lvlJc w:val="left"/>
      <w:pPr>
        <w:tabs>
          <w:tab w:val="num" w:pos="5040"/>
        </w:tabs>
        <w:ind w:left="5040" w:hanging="360"/>
      </w:pPr>
      <w:rPr>
        <w:rFonts w:ascii="Arial" w:hAnsi="Arial" w:hint="default"/>
      </w:rPr>
    </w:lvl>
    <w:lvl w:ilvl="7" w:tplc="955EC00A" w:tentative="1">
      <w:start w:val="1"/>
      <w:numFmt w:val="bullet"/>
      <w:lvlText w:val="•"/>
      <w:lvlJc w:val="left"/>
      <w:pPr>
        <w:tabs>
          <w:tab w:val="num" w:pos="5760"/>
        </w:tabs>
        <w:ind w:left="5760" w:hanging="360"/>
      </w:pPr>
      <w:rPr>
        <w:rFonts w:ascii="Arial" w:hAnsi="Arial" w:hint="default"/>
      </w:rPr>
    </w:lvl>
    <w:lvl w:ilvl="8" w:tplc="DD442F4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9"/>
  </w:num>
  <w:num w:numId="4">
    <w:abstractNumId w:val="3"/>
  </w:num>
  <w:num w:numId="5">
    <w:abstractNumId w:val="5"/>
  </w:num>
  <w:num w:numId="6">
    <w:abstractNumId w:val="8"/>
  </w:num>
  <w:num w:numId="7">
    <w:abstractNumId w:val="2"/>
  </w:num>
  <w:num w:numId="8">
    <w:abstractNumId w:val="12"/>
  </w:num>
  <w:num w:numId="9">
    <w:abstractNumId w:val="4"/>
  </w:num>
  <w:num w:numId="10">
    <w:abstractNumId w:val="13"/>
  </w:num>
  <w:num w:numId="11">
    <w:abstractNumId w:val="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96"/>
    <w:rsid w:val="00005B47"/>
    <w:rsid w:val="000220F6"/>
    <w:rsid w:val="00077654"/>
    <w:rsid w:val="000A31B0"/>
    <w:rsid w:val="000D353D"/>
    <w:rsid w:val="000F377F"/>
    <w:rsid w:val="0013024A"/>
    <w:rsid w:val="00132329"/>
    <w:rsid w:val="001A7CDB"/>
    <w:rsid w:val="001D78C0"/>
    <w:rsid w:val="00212F37"/>
    <w:rsid w:val="00231E1C"/>
    <w:rsid w:val="002861FD"/>
    <w:rsid w:val="00295280"/>
    <w:rsid w:val="002A1D5A"/>
    <w:rsid w:val="002C4022"/>
    <w:rsid w:val="002D7CC7"/>
    <w:rsid w:val="003854C1"/>
    <w:rsid w:val="003870F3"/>
    <w:rsid w:val="003A3650"/>
    <w:rsid w:val="003E079B"/>
    <w:rsid w:val="00441795"/>
    <w:rsid w:val="00490975"/>
    <w:rsid w:val="00506F52"/>
    <w:rsid w:val="00536BC9"/>
    <w:rsid w:val="005467A8"/>
    <w:rsid w:val="0055425D"/>
    <w:rsid w:val="005A2A80"/>
    <w:rsid w:val="005D67E8"/>
    <w:rsid w:val="005E3452"/>
    <w:rsid w:val="0064033E"/>
    <w:rsid w:val="00642DF5"/>
    <w:rsid w:val="0066680D"/>
    <w:rsid w:val="00710AF7"/>
    <w:rsid w:val="0072035B"/>
    <w:rsid w:val="00727996"/>
    <w:rsid w:val="00754BCF"/>
    <w:rsid w:val="007629B2"/>
    <w:rsid w:val="00804A5E"/>
    <w:rsid w:val="00835594"/>
    <w:rsid w:val="008367EE"/>
    <w:rsid w:val="00841FE9"/>
    <w:rsid w:val="008542FF"/>
    <w:rsid w:val="00877146"/>
    <w:rsid w:val="00877FDA"/>
    <w:rsid w:val="008C3614"/>
    <w:rsid w:val="008E5BB4"/>
    <w:rsid w:val="00912EDF"/>
    <w:rsid w:val="0093128D"/>
    <w:rsid w:val="00933DA4"/>
    <w:rsid w:val="00957E31"/>
    <w:rsid w:val="00965D73"/>
    <w:rsid w:val="009B504B"/>
    <w:rsid w:val="009C2065"/>
    <w:rsid w:val="009E2A48"/>
    <w:rsid w:val="009E47C1"/>
    <w:rsid w:val="00A1048D"/>
    <w:rsid w:val="00A46135"/>
    <w:rsid w:val="00A857B3"/>
    <w:rsid w:val="00A857B7"/>
    <w:rsid w:val="00A92CC2"/>
    <w:rsid w:val="00AA30BF"/>
    <w:rsid w:val="00AA5E3E"/>
    <w:rsid w:val="00AB3784"/>
    <w:rsid w:val="00AE11B8"/>
    <w:rsid w:val="00AE25FA"/>
    <w:rsid w:val="00B10CDB"/>
    <w:rsid w:val="00B735A5"/>
    <w:rsid w:val="00BC73AC"/>
    <w:rsid w:val="00C569CC"/>
    <w:rsid w:val="00CB4976"/>
    <w:rsid w:val="00D516B1"/>
    <w:rsid w:val="00D9727E"/>
    <w:rsid w:val="00DA1891"/>
    <w:rsid w:val="00DA254B"/>
    <w:rsid w:val="00DB3A6F"/>
    <w:rsid w:val="00DF2312"/>
    <w:rsid w:val="00E0415B"/>
    <w:rsid w:val="00E0565A"/>
    <w:rsid w:val="00E40F2C"/>
    <w:rsid w:val="00E474E2"/>
    <w:rsid w:val="00E91865"/>
    <w:rsid w:val="00E91DBB"/>
    <w:rsid w:val="00EC4A6F"/>
    <w:rsid w:val="00ED591B"/>
    <w:rsid w:val="00ED77D7"/>
    <w:rsid w:val="00F0232D"/>
    <w:rsid w:val="00F71557"/>
    <w:rsid w:val="00F71B5E"/>
    <w:rsid w:val="00F80D6C"/>
    <w:rsid w:val="00F963E6"/>
    <w:rsid w:val="00FA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E4B88-110E-4599-9FDD-0E6B9F00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1FD"/>
    <w:pPr>
      <w:spacing w:before="100" w:beforeAutospacing="1" w:after="100" w:afterAutospacing="1" w:line="240" w:lineRule="auto"/>
    </w:pPr>
    <w:rPr>
      <w:rFonts w:ascii="Times New Roman" w:hAnsi="Times New Roman"/>
      <w:sz w:val="24"/>
      <w:szCs w:val="24"/>
    </w:rPr>
  </w:style>
  <w:style w:type="character" w:customStyle="1" w:styleId="text1">
    <w:name w:val="text1"/>
    <w:basedOn w:val="DefaultParagraphFont"/>
    <w:uiPriority w:val="99"/>
    <w:rsid w:val="002861FD"/>
    <w:rPr>
      <w:rFonts w:ascii="Verdana" w:hAnsi="Verdana" w:cs="Times New Roman"/>
      <w:color w:val="000000"/>
      <w:sz w:val="18"/>
      <w:szCs w:val="18"/>
    </w:rPr>
  </w:style>
  <w:style w:type="paragraph" w:styleId="BalloonText">
    <w:name w:val="Balloon Text"/>
    <w:basedOn w:val="Normal"/>
    <w:link w:val="BalloonTextChar"/>
    <w:uiPriority w:val="99"/>
    <w:semiHidden/>
    <w:unhideWhenUsed/>
    <w:rsid w:val="005A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80"/>
    <w:rPr>
      <w:rFonts w:ascii="Tahoma" w:eastAsia="Times New Roman" w:hAnsi="Tahoma" w:cs="Tahoma"/>
      <w:sz w:val="16"/>
      <w:szCs w:val="16"/>
    </w:rPr>
  </w:style>
  <w:style w:type="table" w:styleId="TableGrid">
    <w:name w:val="Table Grid"/>
    <w:basedOn w:val="TableNormal"/>
    <w:uiPriority w:val="59"/>
    <w:rsid w:val="00ED59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048D"/>
    <w:rPr>
      <w:color w:val="0000FF"/>
      <w:u w:val="single"/>
    </w:rPr>
  </w:style>
  <w:style w:type="character" w:customStyle="1" w:styleId="apple-converted-space">
    <w:name w:val="apple-converted-space"/>
    <w:basedOn w:val="DefaultParagraphFont"/>
    <w:rsid w:val="00754BCF"/>
  </w:style>
  <w:style w:type="character" w:styleId="Strong">
    <w:name w:val="Strong"/>
    <w:basedOn w:val="DefaultParagraphFont"/>
    <w:uiPriority w:val="22"/>
    <w:qFormat/>
    <w:rsid w:val="009C2065"/>
    <w:rPr>
      <w:b/>
      <w:bCs/>
    </w:rPr>
  </w:style>
  <w:style w:type="character" w:styleId="Emphasis">
    <w:name w:val="Emphasis"/>
    <w:basedOn w:val="DefaultParagraphFont"/>
    <w:uiPriority w:val="20"/>
    <w:qFormat/>
    <w:rsid w:val="009C2065"/>
    <w:rPr>
      <w:i/>
      <w:iCs/>
    </w:rPr>
  </w:style>
  <w:style w:type="paragraph" w:styleId="ListParagraph">
    <w:name w:val="List Paragraph"/>
    <w:basedOn w:val="Normal"/>
    <w:uiPriority w:val="34"/>
    <w:qFormat/>
    <w:rsid w:val="00877FD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5A"/>
    <w:rPr>
      <w:rFonts w:ascii="Calibri" w:eastAsia="Times New Roman" w:hAnsi="Calibri" w:cs="Times New Roman"/>
    </w:rPr>
  </w:style>
  <w:style w:type="paragraph" w:styleId="Footer">
    <w:name w:val="footer"/>
    <w:basedOn w:val="Normal"/>
    <w:link w:val="FooterChar"/>
    <w:uiPriority w:val="99"/>
    <w:unhideWhenUsed/>
    <w:rsid w:val="002A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483">
      <w:bodyDiv w:val="1"/>
      <w:marLeft w:val="0"/>
      <w:marRight w:val="0"/>
      <w:marTop w:val="0"/>
      <w:marBottom w:val="0"/>
      <w:divBdr>
        <w:top w:val="none" w:sz="0" w:space="0" w:color="auto"/>
        <w:left w:val="none" w:sz="0" w:space="0" w:color="auto"/>
        <w:bottom w:val="none" w:sz="0" w:space="0" w:color="auto"/>
        <w:right w:val="none" w:sz="0" w:space="0" w:color="auto"/>
      </w:divBdr>
    </w:div>
    <w:div w:id="433021613">
      <w:bodyDiv w:val="1"/>
      <w:marLeft w:val="0"/>
      <w:marRight w:val="0"/>
      <w:marTop w:val="0"/>
      <w:marBottom w:val="0"/>
      <w:divBdr>
        <w:top w:val="none" w:sz="0" w:space="0" w:color="auto"/>
        <w:left w:val="none" w:sz="0" w:space="0" w:color="auto"/>
        <w:bottom w:val="none" w:sz="0" w:space="0" w:color="auto"/>
        <w:right w:val="none" w:sz="0" w:space="0" w:color="auto"/>
      </w:divBdr>
    </w:div>
    <w:div w:id="519974723">
      <w:bodyDiv w:val="1"/>
      <w:marLeft w:val="0"/>
      <w:marRight w:val="0"/>
      <w:marTop w:val="0"/>
      <w:marBottom w:val="0"/>
      <w:divBdr>
        <w:top w:val="none" w:sz="0" w:space="0" w:color="auto"/>
        <w:left w:val="none" w:sz="0" w:space="0" w:color="auto"/>
        <w:bottom w:val="none" w:sz="0" w:space="0" w:color="auto"/>
        <w:right w:val="none" w:sz="0" w:space="0" w:color="auto"/>
      </w:divBdr>
    </w:div>
    <w:div w:id="1092703050">
      <w:bodyDiv w:val="1"/>
      <w:marLeft w:val="0"/>
      <w:marRight w:val="0"/>
      <w:marTop w:val="0"/>
      <w:marBottom w:val="0"/>
      <w:divBdr>
        <w:top w:val="none" w:sz="0" w:space="0" w:color="auto"/>
        <w:left w:val="none" w:sz="0" w:space="0" w:color="auto"/>
        <w:bottom w:val="none" w:sz="0" w:space="0" w:color="auto"/>
        <w:right w:val="none" w:sz="0" w:space="0" w:color="auto"/>
      </w:divBdr>
    </w:div>
    <w:div w:id="1183546431">
      <w:bodyDiv w:val="1"/>
      <w:marLeft w:val="0"/>
      <w:marRight w:val="0"/>
      <w:marTop w:val="0"/>
      <w:marBottom w:val="0"/>
      <w:divBdr>
        <w:top w:val="none" w:sz="0" w:space="0" w:color="auto"/>
        <w:left w:val="none" w:sz="0" w:space="0" w:color="auto"/>
        <w:bottom w:val="none" w:sz="0" w:space="0" w:color="auto"/>
        <w:right w:val="none" w:sz="0" w:space="0" w:color="auto"/>
      </w:divBdr>
    </w:div>
    <w:div w:id="1556815636">
      <w:bodyDiv w:val="1"/>
      <w:marLeft w:val="0"/>
      <w:marRight w:val="0"/>
      <w:marTop w:val="0"/>
      <w:marBottom w:val="0"/>
      <w:divBdr>
        <w:top w:val="none" w:sz="0" w:space="0" w:color="auto"/>
        <w:left w:val="none" w:sz="0" w:space="0" w:color="auto"/>
        <w:bottom w:val="none" w:sz="0" w:space="0" w:color="auto"/>
        <w:right w:val="none" w:sz="0" w:space="0" w:color="auto"/>
      </w:divBdr>
      <w:divsChild>
        <w:div w:id="1217813972">
          <w:blockQuote w:val="1"/>
          <w:marLeft w:val="120"/>
          <w:marRight w:val="360"/>
          <w:marTop w:val="180"/>
          <w:marBottom w:val="0"/>
          <w:divBdr>
            <w:top w:val="none" w:sz="0" w:space="0" w:color="auto"/>
            <w:left w:val="single" w:sz="36" w:space="12" w:color="DDDDDD"/>
            <w:bottom w:val="none" w:sz="0" w:space="0" w:color="auto"/>
            <w:right w:val="none" w:sz="0" w:space="0" w:color="auto"/>
          </w:divBdr>
        </w:div>
        <w:div w:id="715277109">
          <w:blockQuote w:val="1"/>
          <w:marLeft w:val="120"/>
          <w:marRight w:val="360"/>
          <w:marTop w:val="180"/>
          <w:marBottom w:val="0"/>
          <w:divBdr>
            <w:top w:val="none" w:sz="0" w:space="0" w:color="auto"/>
            <w:left w:val="single" w:sz="36" w:space="12" w:color="DDDDDD"/>
            <w:bottom w:val="none" w:sz="0" w:space="0" w:color="auto"/>
            <w:right w:val="none" w:sz="0" w:space="0" w:color="auto"/>
          </w:divBdr>
        </w:div>
      </w:divsChild>
    </w:div>
    <w:div w:id="1923220250">
      <w:bodyDiv w:val="1"/>
      <w:marLeft w:val="0"/>
      <w:marRight w:val="0"/>
      <w:marTop w:val="0"/>
      <w:marBottom w:val="0"/>
      <w:divBdr>
        <w:top w:val="none" w:sz="0" w:space="0" w:color="auto"/>
        <w:left w:val="none" w:sz="0" w:space="0" w:color="auto"/>
        <w:bottom w:val="none" w:sz="0" w:space="0" w:color="auto"/>
        <w:right w:val="none" w:sz="0" w:space="0" w:color="auto"/>
      </w:divBdr>
      <w:divsChild>
        <w:div w:id="1318722968">
          <w:marLeft w:val="446"/>
          <w:marRight w:val="0"/>
          <w:marTop w:val="0"/>
          <w:marBottom w:val="0"/>
          <w:divBdr>
            <w:top w:val="none" w:sz="0" w:space="0" w:color="auto"/>
            <w:left w:val="none" w:sz="0" w:space="0" w:color="auto"/>
            <w:bottom w:val="none" w:sz="0" w:space="0" w:color="auto"/>
            <w:right w:val="none" w:sz="0" w:space="0" w:color="auto"/>
          </w:divBdr>
        </w:div>
      </w:divsChild>
    </w:div>
    <w:div w:id="1940597116">
      <w:bodyDiv w:val="1"/>
      <w:marLeft w:val="0"/>
      <w:marRight w:val="0"/>
      <w:marTop w:val="0"/>
      <w:marBottom w:val="0"/>
      <w:divBdr>
        <w:top w:val="none" w:sz="0" w:space="0" w:color="auto"/>
        <w:left w:val="none" w:sz="0" w:space="0" w:color="auto"/>
        <w:bottom w:val="none" w:sz="0" w:space="0" w:color="auto"/>
        <w:right w:val="none" w:sz="0" w:space="0" w:color="auto"/>
      </w:divBdr>
    </w:div>
    <w:div w:id="20430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B53F8-6E4F-4E45-8259-060CA0B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Randolph Freeman Ducan</cp:lastModifiedBy>
  <cp:revision>2</cp:revision>
  <cp:lastPrinted>2015-05-27T17:01:00Z</cp:lastPrinted>
  <dcterms:created xsi:type="dcterms:W3CDTF">2017-12-19T17:18:00Z</dcterms:created>
  <dcterms:modified xsi:type="dcterms:W3CDTF">2017-12-19T17:18:00Z</dcterms:modified>
</cp:coreProperties>
</file>