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Document E: Journey to Chartres, 10th Century (Modified)</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passage below is an excerpt from a history of France, written by a monk named Richer in the late 900s. In this passage, Richer describes how he went to the town of Chartres, in what is today France, to study. The passage illustrates medieval education, which was provided primarily at monasteries or church schools and was not available to most people.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While engaged in the study of the liberal arts, I wanted very much to learn logic through the works of Hippocrates (an ancient philosopher). One day a horseman from Chartres came to Rheims and we began to talk. He told me that Heribrand, a clerk of Chartres, had sent him here to bring a message to a monk named Richer. I told the messenger that I was Richer. He gave me the letter which I opened with some excitement. This was it! An invitation from Heribrand to come to Chartres and study with him.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Then I diligently began the study of the Aphorisms with Hippocrates with Heribrand, a highly cultured and scholarly man. I learned the ordinary symptoms of diseases and picked up a surface knowledge of ailments. This was not enough to satisfy my desires. I begged him to continue to guide my studies on a deeper level, for he was an expert in his art and in pharmaceutics, botany and surgery.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Source: Richer of Rheims. Histoire de France, ed. by Robert Latouche (Paris, 1964), vol. 2, 225-230, translated by Michael Markowski.</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Document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Journey to Chartres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What type of document is this? When was it written? Why?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How did this monk get his education? What did he study?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How does this account compare to the other documents? In particular, the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American Cyclopaedia?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